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F8679" w14:textId="77777777" w:rsidR="00821CFE" w:rsidRDefault="00821CFE" w:rsidP="00C0261A">
      <w:pPr>
        <w:rPr>
          <w:rFonts w:ascii="Arial" w:hAnsi="Arial" w:cs="Arial"/>
          <w:szCs w:val="24"/>
        </w:rPr>
      </w:pPr>
      <w:bookmarkStart w:id="0" w:name="_GoBack"/>
      <w:bookmarkEnd w:id="0"/>
    </w:p>
    <w:p w14:paraId="03AEAAB3" w14:textId="25996905" w:rsidR="00197901" w:rsidRPr="00A35EEE" w:rsidRDefault="003051FB" w:rsidP="00C0261A">
      <w:pPr>
        <w:rPr>
          <w:rFonts w:ascii="Arial" w:hAnsi="Arial" w:cs="Arial"/>
          <w:szCs w:val="24"/>
        </w:rPr>
      </w:pPr>
      <w:r w:rsidRPr="00A35EEE">
        <w:rPr>
          <w:rFonts w:ascii="Arial" w:hAnsi="Arial" w:cs="Arial"/>
          <w:szCs w:val="24"/>
        </w:rPr>
        <w:t xml:space="preserve">Pressemitteilung </w:t>
      </w:r>
      <w:r w:rsidR="00573C0C">
        <w:rPr>
          <w:rFonts w:ascii="Arial" w:hAnsi="Arial" w:cs="Arial"/>
          <w:szCs w:val="24"/>
        </w:rPr>
        <w:t>2018 # 0</w:t>
      </w:r>
      <w:r w:rsidR="006E3895">
        <w:rPr>
          <w:rFonts w:ascii="Arial" w:hAnsi="Arial" w:cs="Arial"/>
          <w:szCs w:val="24"/>
        </w:rPr>
        <w:t>7</w:t>
      </w:r>
      <w:r w:rsidR="00573C0C">
        <w:rPr>
          <w:rFonts w:ascii="Arial" w:hAnsi="Arial" w:cs="Arial"/>
          <w:szCs w:val="24"/>
        </w:rPr>
        <w:t xml:space="preserve"> </w:t>
      </w:r>
      <w:r w:rsidR="006E3895">
        <w:rPr>
          <w:rFonts w:ascii="Arial" w:hAnsi="Arial" w:cs="Arial"/>
          <w:szCs w:val="24"/>
        </w:rPr>
        <w:t>vom 23</w:t>
      </w:r>
      <w:r w:rsidR="00821CFE">
        <w:rPr>
          <w:rFonts w:ascii="Arial" w:hAnsi="Arial" w:cs="Arial"/>
          <w:szCs w:val="24"/>
        </w:rPr>
        <w:t>.0</w:t>
      </w:r>
      <w:r w:rsidR="00CF148D">
        <w:rPr>
          <w:rFonts w:ascii="Arial" w:hAnsi="Arial" w:cs="Arial"/>
          <w:szCs w:val="24"/>
        </w:rPr>
        <w:t>7</w:t>
      </w:r>
      <w:r w:rsidR="00E845EC">
        <w:rPr>
          <w:rFonts w:ascii="Arial" w:hAnsi="Arial" w:cs="Arial"/>
          <w:szCs w:val="24"/>
        </w:rPr>
        <w:t>.</w:t>
      </w:r>
      <w:r w:rsidR="00821CFE">
        <w:rPr>
          <w:rFonts w:ascii="Arial" w:hAnsi="Arial" w:cs="Arial"/>
          <w:szCs w:val="24"/>
        </w:rPr>
        <w:t>2018</w:t>
      </w:r>
    </w:p>
    <w:p w14:paraId="04F103EF" w14:textId="77777777" w:rsidR="00A511E0" w:rsidRPr="00035A67" w:rsidRDefault="00A511E0" w:rsidP="00A511E0">
      <w:pPr>
        <w:pStyle w:val="Kopfzeile"/>
        <w:rPr>
          <w:rFonts w:ascii="Arial" w:hAnsi="Arial" w:cs="Arial"/>
          <w:b/>
          <w:sz w:val="20"/>
        </w:rPr>
      </w:pPr>
    </w:p>
    <w:p w14:paraId="2B49A9FE" w14:textId="25CF5835" w:rsidR="00A17665" w:rsidRDefault="00A17665" w:rsidP="004C522B">
      <w:pPr>
        <w:spacing w:line="360" w:lineRule="auto"/>
        <w:rPr>
          <w:rFonts w:ascii="Arial" w:hAnsi="Arial" w:cs="Arial"/>
          <w:b/>
          <w:sz w:val="28"/>
          <w:szCs w:val="28"/>
        </w:rPr>
      </w:pPr>
      <w:r w:rsidRPr="00A17665">
        <w:rPr>
          <w:rFonts w:ascii="Arial" w:hAnsi="Arial" w:cs="Arial"/>
          <w:b/>
          <w:sz w:val="28"/>
          <w:szCs w:val="28"/>
        </w:rPr>
        <w:t>proHolz Bayern sieht in der holzbasierten Bioökonomie</w:t>
      </w:r>
      <w:r w:rsidR="00A03C8C" w:rsidRPr="00A03C8C">
        <w:rPr>
          <w:rFonts w:ascii="Arial" w:hAnsi="Arial" w:cs="Arial"/>
          <w:b/>
          <w:sz w:val="28"/>
          <w:szCs w:val="28"/>
        </w:rPr>
        <w:t xml:space="preserve"> </w:t>
      </w:r>
      <w:r w:rsidR="00A03C8C" w:rsidRPr="00A17665">
        <w:rPr>
          <w:rFonts w:ascii="Arial" w:hAnsi="Arial" w:cs="Arial"/>
          <w:b/>
          <w:sz w:val="28"/>
          <w:szCs w:val="28"/>
        </w:rPr>
        <w:t>eine große Zukunft</w:t>
      </w:r>
    </w:p>
    <w:p w14:paraId="7D2C8824" w14:textId="6A2CC0E8" w:rsidR="00A17665" w:rsidRDefault="00A17665" w:rsidP="004C522B">
      <w:pPr>
        <w:spacing w:line="360" w:lineRule="auto"/>
        <w:rPr>
          <w:rFonts w:ascii="Arial" w:hAnsi="Arial" w:cs="Arial"/>
          <w:sz w:val="22"/>
          <w:szCs w:val="22"/>
        </w:rPr>
      </w:pPr>
      <w:r>
        <w:rPr>
          <w:rFonts w:ascii="Arial" w:hAnsi="Arial" w:cs="Arial"/>
          <w:sz w:val="22"/>
          <w:szCs w:val="22"/>
        </w:rPr>
        <w:t xml:space="preserve">Die bayerische </w:t>
      </w:r>
      <w:r w:rsidRPr="00A17665">
        <w:rPr>
          <w:rFonts w:ascii="Arial" w:hAnsi="Arial" w:cs="Arial"/>
          <w:sz w:val="22"/>
          <w:szCs w:val="22"/>
        </w:rPr>
        <w:t xml:space="preserve">Forstministerin Michaela </w:t>
      </w:r>
      <w:proofErr w:type="spellStart"/>
      <w:r w:rsidRPr="00A17665">
        <w:rPr>
          <w:rFonts w:ascii="Arial" w:hAnsi="Arial" w:cs="Arial"/>
          <w:sz w:val="22"/>
          <w:szCs w:val="22"/>
        </w:rPr>
        <w:t>Kaniber</w:t>
      </w:r>
      <w:proofErr w:type="spellEnd"/>
      <w:r>
        <w:rPr>
          <w:rFonts w:ascii="Arial" w:hAnsi="Arial" w:cs="Arial"/>
          <w:sz w:val="22"/>
          <w:szCs w:val="22"/>
        </w:rPr>
        <w:t xml:space="preserve"> </w:t>
      </w:r>
      <w:r w:rsidR="00C06FF3">
        <w:rPr>
          <w:rFonts w:ascii="Arial" w:hAnsi="Arial" w:cs="Arial"/>
          <w:sz w:val="22"/>
          <w:szCs w:val="22"/>
        </w:rPr>
        <w:t>konnte</w:t>
      </w:r>
      <w:r>
        <w:rPr>
          <w:rFonts w:ascii="Arial" w:hAnsi="Arial" w:cs="Arial"/>
          <w:sz w:val="22"/>
          <w:szCs w:val="22"/>
        </w:rPr>
        <w:t xml:space="preserve"> beim Presserundgang auf der Interforst konkrete Produkte wie Kleidung oder Baustoffe aus Laubholz in Augenschein</w:t>
      </w:r>
      <w:r w:rsidR="00C06FF3">
        <w:rPr>
          <w:rFonts w:ascii="Arial" w:hAnsi="Arial" w:cs="Arial"/>
          <w:sz w:val="22"/>
          <w:szCs w:val="22"/>
        </w:rPr>
        <w:t xml:space="preserve"> nehmen.</w:t>
      </w:r>
    </w:p>
    <w:p w14:paraId="08B7011C" w14:textId="77777777" w:rsidR="00A17665" w:rsidRPr="004C522B" w:rsidRDefault="00A17665" w:rsidP="004C522B">
      <w:pPr>
        <w:spacing w:line="360" w:lineRule="auto"/>
        <w:rPr>
          <w:rFonts w:ascii="Arial" w:hAnsi="Arial" w:cs="Arial"/>
          <w:szCs w:val="28"/>
        </w:rPr>
      </w:pPr>
    </w:p>
    <w:p w14:paraId="71A93B01" w14:textId="0F1495B7" w:rsidR="00C06FF3" w:rsidRDefault="00223544" w:rsidP="00C032A5">
      <w:pPr>
        <w:spacing w:line="360" w:lineRule="auto"/>
        <w:rPr>
          <w:rFonts w:ascii="Arial" w:hAnsi="Arial" w:cs="Arial"/>
          <w:b/>
          <w:sz w:val="22"/>
          <w:szCs w:val="22"/>
        </w:rPr>
      </w:pPr>
      <w:r>
        <w:rPr>
          <w:rFonts w:ascii="Arial" w:hAnsi="Arial" w:cs="Arial"/>
          <w:b/>
          <w:sz w:val="22"/>
          <w:szCs w:val="22"/>
        </w:rPr>
        <w:t xml:space="preserve">(München, Mittwoch den 18.07.2018) </w:t>
      </w:r>
      <w:r w:rsidR="00C06FF3" w:rsidRPr="00C06FF3">
        <w:rPr>
          <w:rFonts w:ascii="Arial" w:hAnsi="Arial" w:cs="Arial"/>
          <w:b/>
          <w:sz w:val="22"/>
          <w:szCs w:val="22"/>
        </w:rPr>
        <w:t>Die Digitalisierung in der Forstwirtschaft</w:t>
      </w:r>
      <w:r w:rsidR="00C06FF3">
        <w:rPr>
          <w:rFonts w:ascii="Arial" w:hAnsi="Arial" w:cs="Arial"/>
          <w:b/>
          <w:sz w:val="22"/>
          <w:szCs w:val="22"/>
        </w:rPr>
        <w:t xml:space="preserve"> steht im Mittelpunkt der Interforst 2018. Neben technischen Innovationen für die Waldbewirtschaftung und </w:t>
      </w:r>
      <w:r w:rsidR="00245DFF">
        <w:rPr>
          <w:rFonts w:ascii="Arial" w:hAnsi="Arial" w:cs="Arial"/>
          <w:b/>
          <w:sz w:val="22"/>
          <w:szCs w:val="22"/>
        </w:rPr>
        <w:t xml:space="preserve">die </w:t>
      </w:r>
      <w:r w:rsidR="00C06FF3">
        <w:rPr>
          <w:rFonts w:ascii="Arial" w:hAnsi="Arial" w:cs="Arial"/>
          <w:b/>
          <w:sz w:val="22"/>
          <w:szCs w:val="22"/>
        </w:rPr>
        <w:t xml:space="preserve">Holzernte werden auf der </w:t>
      </w:r>
      <w:r w:rsidR="00C06FF3" w:rsidRPr="00C06FF3">
        <w:rPr>
          <w:rFonts w:ascii="Arial" w:hAnsi="Arial" w:cs="Arial"/>
          <w:b/>
          <w:sz w:val="22"/>
          <w:szCs w:val="22"/>
        </w:rPr>
        <w:t>Fachmesse für Forsttechni</w:t>
      </w:r>
      <w:r w:rsidR="00C06FF3">
        <w:rPr>
          <w:rFonts w:ascii="Arial" w:hAnsi="Arial" w:cs="Arial"/>
          <w:b/>
          <w:sz w:val="22"/>
          <w:szCs w:val="22"/>
        </w:rPr>
        <w:t>k auch neu</w:t>
      </w:r>
      <w:r w:rsidR="00936FD0">
        <w:rPr>
          <w:rFonts w:ascii="Arial" w:hAnsi="Arial" w:cs="Arial"/>
          <w:b/>
          <w:sz w:val="22"/>
          <w:szCs w:val="22"/>
        </w:rPr>
        <w:t>e Einsatzmöglichkeiten der Holzverwendung</w:t>
      </w:r>
      <w:r w:rsidR="00C06FF3">
        <w:rPr>
          <w:rFonts w:ascii="Arial" w:hAnsi="Arial" w:cs="Arial"/>
          <w:b/>
          <w:sz w:val="22"/>
          <w:szCs w:val="22"/>
        </w:rPr>
        <w:t xml:space="preserve"> vorgestellt. </w:t>
      </w:r>
      <w:r w:rsidR="00A17665" w:rsidRPr="00A17665">
        <w:rPr>
          <w:rFonts w:ascii="Arial" w:hAnsi="Arial" w:cs="Arial"/>
          <w:b/>
          <w:sz w:val="22"/>
          <w:szCs w:val="22"/>
        </w:rPr>
        <w:t xml:space="preserve">proHolz Bayern </w:t>
      </w:r>
      <w:r w:rsidR="000D473A">
        <w:rPr>
          <w:rFonts w:ascii="Arial" w:hAnsi="Arial" w:cs="Arial"/>
          <w:b/>
          <w:sz w:val="22"/>
          <w:szCs w:val="22"/>
        </w:rPr>
        <w:t>begrüßte</w:t>
      </w:r>
      <w:r w:rsidR="00C06FF3">
        <w:rPr>
          <w:rFonts w:ascii="Arial" w:hAnsi="Arial" w:cs="Arial"/>
          <w:b/>
          <w:sz w:val="22"/>
          <w:szCs w:val="22"/>
        </w:rPr>
        <w:t xml:space="preserve"> die bayerische Forstministerin </w:t>
      </w:r>
      <w:r w:rsidR="00C06FF3" w:rsidRPr="00C06FF3">
        <w:rPr>
          <w:rFonts w:ascii="Arial" w:hAnsi="Arial" w:cs="Arial"/>
          <w:b/>
          <w:sz w:val="22"/>
          <w:szCs w:val="22"/>
        </w:rPr>
        <w:t xml:space="preserve">Michaela </w:t>
      </w:r>
      <w:proofErr w:type="spellStart"/>
      <w:r w:rsidR="00C06FF3" w:rsidRPr="00C06FF3">
        <w:rPr>
          <w:rFonts w:ascii="Arial" w:hAnsi="Arial" w:cs="Arial"/>
          <w:b/>
          <w:sz w:val="22"/>
          <w:szCs w:val="22"/>
        </w:rPr>
        <w:t>Kaniber</w:t>
      </w:r>
      <w:proofErr w:type="spellEnd"/>
      <w:r w:rsidR="00C06FF3">
        <w:rPr>
          <w:rFonts w:ascii="Arial" w:hAnsi="Arial" w:cs="Arial"/>
          <w:b/>
          <w:sz w:val="22"/>
          <w:szCs w:val="22"/>
        </w:rPr>
        <w:t xml:space="preserve"> </w:t>
      </w:r>
      <w:r w:rsidR="000D473A">
        <w:rPr>
          <w:rFonts w:ascii="Arial" w:hAnsi="Arial" w:cs="Arial"/>
          <w:b/>
          <w:sz w:val="22"/>
          <w:szCs w:val="22"/>
        </w:rPr>
        <w:t xml:space="preserve">auf dem Gemeinschaftsmessestand der bayerischen Waldbesitzer </w:t>
      </w:r>
      <w:r w:rsidR="00C06FF3">
        <w:rPr>
          <w:rFonts w:ascii="Arial" w:hAnsi="Arial" w:cs="Arial"/>
          <w:b/>
          <w:sz w:val="22"/>
          <w:szCs w:val="22"/>
        </w:rPr>
        <w:t xml:space="preserve">und </w:t>
      </w:r>
      <w:r w:rsidR="000D473A">
        <w:rPr>
          <w:rFonts w:ascii="Arial" w:hAnsi="Arial" w:cs="Arial"/>
          <w:b/>
          <w:sz w:val="22"/>
          <w:szCs w:val="22"/>
        </w:rPr>
        <w:t xml:space="preserve">zeigte der Politikerin </w:t>
      </w:r>
      <w:r w:rsidR="00C06FF3">
        <w:rPr>
          <w:rFonts w:ascii="Arial" w:hAnsi="Arial" w:cs="Arial"/>
          <w:b/>
          <w:sz w:val="22"/>
          <w:szCs w:val="22"/>
        </w:rPr>
        <w:t>innovative Produkte aus Laubholz.</w:t>
      </w:r>
    </w:p>
    <w:p w14:paraId="4DB58FE2" w14:textId="77777777" w:rsidR="00C06FF3" w:rsidRDefault="00C06FF3" w:rsidP="00C032A5">
      <w:pPr>
        <w:spacing w:line="360" w:lineRule="auto"/>
        <w:rPr>
          <w:rFonts w:ascii="Arial" w:hAnsi="Arial" w:cs="Arial"/>
          <w:b/>
          <w:sz w:val="22"/>
          <w:szCs w:val="22"/>
        </w:rPr>
      </w:pPr>
    </w:p>
    <w:p w14:paraId="4D0D53B5" w14:textId="3559F55E" w:rsidR="007B149F" w:rsidRPr="00245DFF" w:rsidRDefault="00C06FF3" w:rsidP="00C032A5">
      <w:pPr>
        <w:spacing w:line="360" w:lineRule="auto"/>
        <w:rPr>
          <w:rFonts w:ascii="Arial" w:hAnsi="Arial" w:cs="Arial"/>
          <w:i/>
          <w:sz w:val="22"/>
          <w:szCs w:val="22"/>
        </w:rPr>
      </w:pPr>
      <w:r>
        <w:rPr>
          <w:rFonts w:ascii="Arial" w:hAnsi="Arial" w:cs="Arial"/>
          <w:sz w:val="22"/>
          <w:szCs w:val="22"/>
        </w:rPr>
        <w:t xml:space="preserve">Wie der gastgebende Geschäftsführer </w:t>
      </w:r>
      <w:r w:rsidR="00936FD0">
        <w:rPr>
          <w:rFonts w:ascii="Arial" w:hAnsi="Arial" w:cs="Arial"/>
          <w:sz w:val="22"/>
          <w:szCs w:val="22"/>
        </w:rPr>
        <w:t>der Cluste</w:t>
      </w:r>
      <w:r w:rsidR="00763681">
        <w:rPr>
          <w:rFonts w:ascii="Arial" w:hAnsi="Arial" w:cs="Arial"/>
          <w:sz w:val="22"/>
          <w:szCs w:val="22"/>
        </w:rPr>
        <w:t>r-Initiative mit proHolz Bayern</w:t>
      </w:r>
      <w:r>
        <w:rPr>
          <w:rFonts w:ascii="Arial" w:hAnsi="Arial" w:cs="Arial"/>
          <w:sz w:val="22"/>
          <w:szCs w:val="22"/>
        </w:rPr>
        <w:t xml:space="preserve"> Dr. Jürgen Bauer beim Rundgang ausführte, „</w:t>
      </w:r>
      <w:r w:rsidRPr="00245DFF">
        <w:rPr>
          <w:rFonts w:ascii="Arial" w:hAnsi="Arial" w:cs="Arial"/>
          <w:i/>
          <w:sz w:val="22"/>
          <w:szCs w:val="22"/>
        </w:rPr>
        <w:t xml:space="preserve">sieht proHolz Bayern eine </w:t>
      </w:r>
      <w:r w:rsidR="00A17665" w:rsidRPr="00245DFF">
        <w:rPr>
          <w:rFonts w:ascii="Arial" w:hAnsi="Arial" w:cs="Arial"/>
          <w:i/>
          <w:sz w:val="22"/>
          <w:szCs w:val="22"/>
        </w:rPr>
        <w:t>große Zukunft in</w:t>
      </w:r>
      <w:r w:rsidR="00A03C8C" w:rsidRPr="00245DFF">
        <w:rPr>
          <w:rFonts w:ascii="Arial" w:hAnsi="Arial" w:cs="Arial"/>
          <w:i/>
          <w:sz w:val="22"/>
          <w:szCs w:val="22"/>
        </w:rPr>
        <w:t xml:space="preserve"> der holzbasierten Bioökonomie.</w:t>
      </w:r>
      <w:r w:rsidR="00936FD0">
        <w:rPr>
          <w:rFonts w:ascii="Arial" w:hAnsi="Arial" w:cs="Arial"/>
          <w:i/>
          <w:sz w:val="22"/>
          <w:szCs w:val="22"/>
        </w:rPr>
        <w:t xml:space="preserve"> </w:t>
      </w:r>
      <w:r w:rsidR="00A17665" w:rsidRPr="00245DFF">
        <w:rPr>
          <w:rFonts w:ascii="Arial" w:hAnsi="Arial" w:cs="Arial"/>
          <w:i/>
          <w:sz w:val="22"/>
          <w:szCs w:val="22"/>
        </w:rPr>
        <w:t>Klassische Holzverwendungen in den Bereichen Bau, Papier und Energie können durch neue Produkte e</w:t>
      </w:r>
      <w:r w:rsidRPr="00245DFF">
        <w:rPr>
          <w:rFonts w:ascii="Arial" w:hAnsi="Arial" w:cs="Arial"/>
          <w:i/>
          <w:sz w:val="22"/>
          <w:szCs w:val="22"/>
        </w:rPr>
        <w:t xml:space="preserve">ine wertvolle Ergänzung finden, sollen </w:t>
      </w:r>
      <w:r w:rsidR="00763681">
        <w:rPr>
          <w:rFonts w:ascii="Arial" w:hAnsi="Arial" w:cs="Arial"/>
          <w:i/>
          <w:sz w:val="22"/>
          <w:szCs w:val="22"/>
        </w:rPr>
        <w:t xml:space="preserve">weiterhin </w:t>
      </w:r>
      <w:r w:rsidRPr="00245DFF">
        <w:rPr>
          <w:rFonts w:ascii="Arial" w:hAnsi="Arial" w:cs="Arial"/>
          <w:i/>
          <w:sz w:val="22"/>
          <w:szCs w:val="22"/>
        </w:rPr>
        <w:t>gleichberechtigt am Markt bestehen können</w:t>
      </w:r>
      <w:r w:rsidR="00707F0B" w:rsidRPr="00245DFF">
        <w:rPr>
          <w:rFonts w:ascii="Arial" w:hAnsi="Arial" w:cs="Arial"/>
          <w:i/>
          <w:sz w:val="22"/>
          <w:szCs w:val="22"/>
        </w:rPr>
        <w:t>. Die Bioökonomie beschreibt eine erdölunabhängige Wirtschaft</w:t>
      </w:r>
      <w:r w:rsidR="00763681">
        <w:rPr>
          <w:rFonts w:ascii="Arial" w:hAnsi="Arial" w:cs="Arial"/>
          <w:i/>
          <w:sz w:val="22"/>
          <w:szCs w:val="22"/>
        </w:rPr>
        <w:t xml:space="preserve">sweise in deren Mittelpunkt </w:t>
      </w:r>
      <w:r w:rsidR="00707F0B" w:rsidRPr="00245DFF">
        <w:rPr>
          <w:rFonts w:ascii="Arial" w:hAnsi="Arial" w:cs="Arial"/>
          <w:i/>
          <w:sz w:val="22"/>
          <w:szCs w:val="22"/>
        </w:rPr>
        <w:t>die nachhaltige Nutzung nachwachsender Rohstoffe</w:t>
      </w:r>
      <w:r w:rsidR="00763681">
        <w:rPr>
          <w:rFonts w:ascii="Arial" w:hAnsi="Arial" w:cs="Arial"/>
          <w:i/>
          <w:sz w:val="22"/>
          <w:szCs w:val="22"/>
        </w:rPr>
        <w:t xml:space="preserve"> steht</w:t>
      </w:r>
      <w:r w:rsidR="00707F0B" w:rsidRPr="00245DFF">
        <w:rPr>
          <w:rFonts w:ascii="Arial" w:hAnsi="Arial" w:cs="Arial"/>
          <w:i/>
          <w:sz w:val="22"/>
          <w:szCs w:val="22"/>
        </w:rPr>
        <w:t xml:space="preserve">. </w:t>
      </w:r>
      <w:r w:rsidR="00763681">
        <w:rPr>
          <w:rFonts w:ascii="Arial" w:hAnsi="Arial" w:cs="Arial"/>
          <w:i/>
          <w:sz w:val="22"/>
          <w:szCs w:val="22"/>
        </w:rPr>
        <w:t>M</w:t>
      </w:r>
      <w:r w:rsidR="00707F0B" w:rsidRPr="00245DFF">
        <w:rPr>
          <w:rFonts w:ascii="Arial" w:hAnsi="Arial" w:cs="Arial"/>
          <w:i/>
          <w:sz w:val="22"/>
          <w:szCs w:val="22"/>
        </w:rPr>
        <w:t>it Holz</w:t>
      </w:r>
      <w:r w:rsidR="00763681">
        <w:rPr>
          <w:rFonts w:ascii="Arial" w:hAnsi="Arial" w:cs="Arial"/>
          <w:i/>
          <w:sz w:val="22"/>
          <w:szCs w:val="22"/>
        </w:rPr>
        <w:t xml:space="preserve"> können wir</w:t>
      </w:r>
      <w:r w:rsidR="00707F0B" w:rsidRPr="00245DFF">
        <w:rPr>
          <w:rFonts w:ascii="Arial" w:hAnsi="Arial" w:cs="Arial"/>
          <w:i/>
          <w:sz w:val="22"/>
          <w:szCs w:val="22"/>
        </w:rPr>
        <w:t xml:space="preserve"> einen wichtigen Beitrag zu diesem Transformationsprozess leisten, der letztendlich Antworten </w:t>
      </w:r>
      <w:r w:rsidR="00A03C8C" w:rsidRPr="00245DFF">
        <w:rPr>
          <w:rFonts w:ascii="Arial" w:hAnsi="Arial" w:cs="Arial"/>
          <w:i/>
          <w:sz w:val="22"/>
          <w:szCs w:val="22"/>
        </w:rPr>
        <w:t>auf</w:t>
      </w:r>
      <w:r w:rsidR="00707F0B" w:rsidRPr="00245DFF">
        <w:rPr>
          <w:rFonts w:ascii="Arial" w:hAnsi="Arial" w:cs="Arial"/>
          <w:i/>
          <w:sz w:val="22"/>
          <w:szCs w:val="22"/>
        </w:rPr>
        <w:t xml:space="preserve"> wichtige Herausforderungen wie Klimawandel, Umweltverschmutzung und Ressourcenverknappung biete</w:t>
      </w:r>
      <w:r w:rsidR="000D473A">
        <w:rPr>
          <w:rFonts w:ascii="Arial" w:hAnsi="Arial" w:cs="Arial"/>
          <w:i/>
          <w:sz w:val="22"/>
          <w:szCs w:val="22"/>
        </w:rPr>
        <w:t>t</w:t>
      </w:r>
      <w:r w:rsidR="00707F0B" w:rsidRPr="00245DFF">
        <w:rPr>
          <w:rFonts w:ascii="Arial" w:hAnsi="Arial" w:cs="Arial"/>
          <w:i/>
          <w:sz w:val="22"/>
          <w:szCs w:val="22"/>
        </w:rPr>
        <w:t>.</w:t>
      </w:r>
      <w:r w:rsidR="00A967CC" w:rsidRPr="00245DFF">
        <w:rPr>
          <w:rFonts w:ascii="Arial" w:hAnsi="Arial" w:cs="Arial"/>
          <w:i/>
          <w:sz w:val="22"/>
          <w:szCs w:val="22"/>
        </w:rPr>
        <w:t>“</w:t>
      </w:r>
    </w:p>
    <w:p w14:paraId="2802C415" w14:textId="77777777" w:rsidR="00707F0B" w:rsidRDefault="00707F0B" w:rsidP="00C032A5">
      <w:pPr>
        <w:spacing w:line="360" w:lineRule="auto"/>
        <w:rPr>
          <w:rFonts w:ascii="Arial" w:hAnsi="Arial" w:cs="Arial"/>
          <w:sz w:val="22"/>
          <w:szCs w:val="22"/>
        </w:rPr>
      </w:pPr>
    </w:p>
    <w:p w14:paraId="25947905" w14:textId="030E54A7" w:rsidR="00C06FF3" w:rsidRDefault="00707F0B" w:rsidP="00C032A5">
      <w:pPr>
        <w:spacing w:line="360" w:lineRule="auto"/>
        <w:rPr>
          <w:rFonts w:ascii="Arial" w:hAnsi="Arial" w:cs="Arial"/>
          <w:sz w:val="22"/>
          <w:szCs w:val="22"/>
        </w:rPr>
      </w:pPr>
      <w:r>
        <w:rPr>
          <w:rFonts w:ascii="Arial" w:hAnsi="Arial" w:cs="Arial"/>
          <w:sz w:val="22"/>
          <w:szCs w:val="22"/>
        </w:rPr>
        <w:t xml:space="preserve">Michela </w:t>
      </w:r>
      <w:proofErr w:type="spellStart"/>
      <w:r>
        <w:rPr>
          <w:rFonts w:ascii="Arial" w:hAnsi="Arial" w:cs="Arial"/>
          <w:sz w:val="22"/>
          <w:szCs w:val="22"/>
        </w:rPr>
        <w:t>Kaniber</w:t>
      </w:r>
      <w:proofErr w:type="spellEnd"/>
      <w:r>
        <w:rPr>
          <w:rFonts w:ascii="Arial" w:hAnsi="Arial" w:cs="Arial"/>
          <w:sz w:val="22"/>
          <w:szCs w:val="22"/>
        </w:rPr>
        <w:t xml:space="preserve"> wurde auf ihrem Rundgang von den Österreich</w:t>
      </w:r>
      <w:r w:rsidR="00936FD0">
        <w:rPr>
          <w:rFonts w:ascii="Arial" w:hAnsi="Arial" w:cs="Arial"/>
          <w:sz w:val="22"/>
          <w:szCs w:val="22"/>
        </w:rPr>
        <w:t>ischen Ehrengästen</w:t>
      </w:r>
      <w:r>
        <w:rPr>
          <w:rFonts w:ascii="Arial" w:hAnsi="Arial" w:cs="Arial"/>
          <w:sz w:val="22"/>
          <w:szCs w:val="22"/>
        </w:rPr>
        <w:t xml:space="preserve"> Rudolf </w:t>
      </w:r>
      <w:proofErr w:type="spellStart"/>
      <w:r>
        <w:rPr>
          <w:rFonts w:ascii="Arial" w:hAnsi="Arial" w:cs="Arial"/>
          <w:sz w:val="22"/>
          <w:szCs w:val="22"/>
        </w:rPr>
        <w:t>Rosenstatter</w:t>
      </w:r>
      <w:proofErr w:type="spellEnd"/>
      <w:r>
        <w:rPr>
          <w:rFonts w:ascii="Arial" w:hAnsi="Arial" w:cs="Arial"/>
          <w:sz w:val="22"/>
          <w:szCs w:val="22"/>
        </w:rPr>
        <w:t xml:space="preserve"> und Josef Plank begleitet, die </w:t>
      </w:r>
      <w:r w:rsidR="00A967CC">
        <w:rPr>
          <w:rFonts w:ascii="Arial" w:hAnsi="Arial" w:cs="Arial"/>
          <w:sz w:val="22"/>
          <w:szCs w:val="22"/>
        </w:rPr>
        <w:t xml:space="preserve">in den </w:t>
      </w:r>
      <w:r>
        <w:rPr>
          <w:rFonts w:ascii="Arial" w:hAnsi="Arial" w:cs="Arial"/>
          <w:sz w:val="22"/>
          <w:szCs w:val="22"/>
        </w:rPr>
        <w:t xml:space="preserve">neuen Möglichkeiten ebenfalls </w:t>
      </w:r>
      <w:r w:rsidR="00A967CC">
        <w:rPr>
          <w:rFonts w:ascii="Arial" w:hAnsi="Arial" w:cs="Arial"/>
          <w:sz w:val="22"/>
          <w:szCs w:val="22"/>
        </w:rPr>
        <w:t>eine</w:t>
      </w:r>
      <w:r>
        <w:rPr>
          <w:rFonts w:ascii="Arial" w:hAnsi="Arial" w:cs="Arial"/>
          <w:sz w:val="22"/>
          <w:szCs w:val="22"/>
        </w:rPr>
        <w:t xml:space="preserve"> wichtige Zukunftsperspektive für die Branche sehen. Durch den Klimawandel und entsprechende Waldumbauaktivitäten wird auch in Österr</w:t>
      </w:r>
      <w:r w:rsidR="00763681">
        <w:rPr>
          <w:rFonts w:ascii="Arial" w:hAnsi="Arial" w:cs="Arial"/>
          <w:sz w:val="22"/>
          <w:szCs w:val="22"/>
        </w:rPr>
        <w:t>eich der Laubholzanteil steigen. F</w:t>
      </w:r>
      <w:r>
        <w:rPr>
          <w:rFonts w:ascii="Arial" w:hAnsi="Arial" w:cs="Arial"/>
          <w:sz w:val="22"/>
          <w:szCs w:val="22"/>
        </w:rPr>
        <w:t>ür diese</w:t>
      </w:r>
      <w:r w:rsidR="00763681">
        <w:rPr>
          <w:rFonts w:ascii="Arial" w:hAnsi="Arial" w:cs="Arial"/>
          <w:sz w:val="22"/>
          <w:szCs w:val="22"/>
        </w:rPr>
        <w:t>s Ho</w:t>
      </w:r>
      <w:r>
        <w:rPr>
          <w:rFonts w:ascii="Arial" w:hAnsi="Arial" w:cs="Arial"/>
          <w:sz w:val="22"/>
          <w:szCs w:val="22"/>
        </w:rPr>
        <w:t>lz</w:t>
      </w:r>
      <w:r w:rsidR="00763681">
        <w:rPr>
          <w:rFonts w:ascii="Arial" w:hAnsi="Arial" w:cs="Arial"/>
          <w:sz w:val="22"/>
          <w:szCs w:val="22"/>
        </w:rPr>
        <w:t>angebot</w:t>
      </w:r>
      <w:r>
        <w:rPr>
          <w:rFonts w:ascii="Arial" w:hAnsi="Arial" w:cs="Arial"/>
          <w:sz w:val="22"/>
          <w:szCs w:val="22"/>
        </w:rPr>
        <w:t xml:space="preserve"> müssen neue Absatzmöglichkeiten gesucht werden. Xaver Haas, der den Cluster Forst Holz Bayern derzeit als Sprecher vertritt, unterstützt diesen Weg als Unternehmer aktiv und ist im Laubholzinnovationsverbund des Clusters an neuen Werkstoffentwicklungen beteiligt.</w:t>
      </w:r>
    </w:p>
    <w:p w14:paraId="0647E80C" w14:textId="77777777" w:rsidR="00707F0B" w:rsidRDefault="00707F0B" w:rsidP="00C032A5">
      <w:pPr>
        <w:spacing w:line="360" w:lineRule="auto"/>
        <w:rPr>
          <w:rFonts w:ascii="Arial" w:hAnsi="Arial" w:cs="Arial"/>
          <w:sz w:val="22"/>
          <w:szCs w:val="22"/>
        </w:rPr>
      </w:pPr>
    </w:p>
    <w:p w14:paraId="68AF0643" w14:textId="18A91C43" w:rsidR="00C22DC9" w:rsidRDefault="00707F0B" w:rsidP="00707F0B">
      <w:pPr>
        <w:spacing w:line="360" w:lineRule="auto"/>
        <w:rPr>
          <w:rFonts w:ascii="Arial" w:hAnsi="Arial" w:cs="Arial"/>
          <w:sz w:val="22"/>
          <w:szCs w:val="22"/>
        </w:rPr>
      </w:pPr>
      <w:r>
        <w:rPr>
          <w:rFonts w:ascii="Arial" w:hAnsi="Arial" w:cs="Arial"/>
          <w:sz w:val="22"/>
          <w:szCs w:val="22"/>
        </w:rPr>
        <w:t>Die Staatsministerin zeigte sich erfreut von so</w:t>
      </w:r>
      <w:r w:rsidR="00763681">
        <w:rPr>
          <w:rFonts w:ascii="Arial" w:hAnsi="Arial" w:cs="Arial"/>
          <w:sz w:val="22"/>
          <w:szCs w:val="22"/>
        </w:rPr>
        <w:t xml:space="preserve"> </w:t>
      </w:r>
      <w:r>
        <w:rPr>
          <w:rFonts w:ascii="Arial" w:hAnsi="Arial" w:cs="Arial"/>
          <w:sz w:val="22"/>
          <w:szCs w:val="22"/>
        </w:rPr>
        <w:t>viel Enga</w:t>
      </w:r>
      <w:r w:rsidR="00763681">
        <w:rPr>
          <w:rFonts w:ascii="Arial" w:hAnsi="Arial" w:cs="Arial"/>
          <w:sz w:val="22"/>
          <w:szCs w:val="22"/>
        </w:rPr>
        <w:t>gement und bescheinigte dem Roh</w:t>
      </w:r>
      <w:r>
        <w:rPr>
          <w:rFonts w:ascii="Arial" w:hAnsi="Arial" w:cs="Arial"/>
          <w:sz w:val="22"/>
          <w:szCs w:val="22"/>
        </w:rPr>
        <w:t xml:space="preserve">stoff ebenfalls eine große Zukunft. Holz wächst </w:t>
      </w:r>
      <w:r w:rsidRPr="00707F0B">
        <w:rPr>
          <w:rFonts w:ascii="Arial" w:hAnsi="Arial" w:cs="Arial"/>
          <w:sz w:val="22"/>
          <w:szCs w:val="22"/>
        </w:rPr>
        <w:t xml:space="preserve">in großer Menge nach und hat </w:t>
      </w:r>
      <w:r w:rsidR="00A03C8C">
        <w:rPr>
          <w:rFonts w:ascii="Arial" w:hAnsi="Arial" w:cs="Arial"/>
          <w:sz w:val="22"/>
          <w:szCs w:val="22"/>
        </w:rPr>
        <w:t xml:space="preserve">viele </w:t>
      </w:r>
      <w:r w:rsidRPr="00707F0B">
        <w:rPr>
          <w:rFonts w:ascii="Arial" w:hAnsi="Arial" w:cs="Arial"/>
          <w:sz w:val="22"/>
          <w:szCs w:val="22"/>
        </w:rPr>
        <w:t xml:space="preserve">wertvolle </w:t>
      </w:r>
      <w:r w:rsidRPr="00707F0B">
        <w:rPr>
          <w:rFonts w:ascii="Arial" w:hAnsi="Arial" w:cs="Arial"/>
          <w:sz w:val="22"/>
          <w:szCs w:val="22"/>
        </w:rPr>
        <w:lastRenderedPageBreak/>
        <w:t xml:space="preserve">Hauptbestandteile. </w:t>
      </w:r>
      <w:r w:rsidR="00763681">
        <w:rPr>
          <w:rFonts w:ascii="Arial" w:hAnsi="Arial" w:cs="Arial"/>
          <w:sz w:val="22"/>
          <w:szCs w:val="22"/>
        </w:rPr>
        <w:t>Zudem stellen die</w:t>
      </w:r>
      <w:r w:rsidRPr="00707F0B">
        <w:rPr>
          <w:rFonts w:ascii="Arial" w:hAnsi="Arial" w:cs="Arial"/>
          <w:sz w:val="22"/>
          <w:szCs w:val="22"/>
        </w:rPr>
        <w:t xml:space="preserve"> vielen Einsatzmöglichkeiten keine Konkurrenz zur Lebensmittelproduktion dar.</w:t>
      </w:r>
    </w:p>
    <w:p w14:paraId="3C6C50FE" w14:textId="77777777" w:rsidR="00C22DC9" w:rsidRDefault="00C22DC9" w:rsidP="00821CFE">
      <w:pPr>
        <w:spacing w:line="360" w:lineRule="auto"/>
        <w:rPr>
          <w:rFonts w:ascii="Arial" w:hAnsi="Arial" w:cs="Arial"/>
          <w:sz w:val="22"/>
          <w:szCs w:val="22"/>
        </w:rPr>
      </w:pPr>
    </w:p>
    <w:p w14:paraId="76D14B36" w14:textId="02798758" w:rsidR="00D81850" w:rsidRDefault="0080723B" w:rsidP="00821CFE">
      <w:pPr>
        <w:spacing w:line="360" w:lineRule="auto"/>
        <w:rPr>
          <w:rFonts w:ascii="Arial" w:hAnsi="Arial" w:cs="Arial"/>
          <w:sz w:val="20"/>
        </w:rPr>
      </w:pPr>
      <w:r w:rsidRPr="00933D80">
        <w:rPr>
          <w:rFonts w:ascii="Arial" w:hAnsi="Arial" w:cs="Arial"/>
          <w:sz w:val="20"/>
        </w:rPr>
        <w:t xml:space="preserve">Veröffentlichung freigegeben </w:t>
      </w:r>
      <w:r w:rsidR="00D42224" w:rsidRPr="00933D80">
        <w:rPr>
          <w:rFonts w:ascii="Arial" w:hAnsi="Arial" w:cs="Arial"/>
          <w:sz w:val="20"/>
        </w:rPr>
        <w:t>(Fließtex</w:t>
      </w:r>
      <w:r w:rsidR="006622FE">
        <w:rPr>
          <w:rFonts w:ascii="Arial" w:hAnsi="Arial" w:cs="Arial"/>
          <w:sz w:val="20"/>
        </w:rPr>
        <w:t xml:space="preserve">t </w:t>
      </w:r>
      <w:r w:rsidR="00707F0B">
        <w:rPr>
          <w:rFonts w:ascii="Arial" w:hAnsi="Arial" w:cs="Arial"/>
          <w:sz w:val="20"/>
        </w:rPr>
        <w:t>2</w:t>
      </w:r>
      <w:r w:rsidR="00DF6FB9">
        <w:rPr>
          <w:rFonts w:ascii="Arial" w:hAnsi="Arial" w:cs="Arial"/>
          <w:sz w:val="20"/>
        </w:rPr>
        <w:t>.</w:t>
      </w:r>
      <w:r w:rsidR="00A03C8C">
        <w:rPr>
          <w:rFonts w:ascii="Arial" w:hAnsi="Arial" w:cs="Arial"/>
          <w:sz w:val="20"/>
        </w:rPr>
        <w:t>3</w:t>
      </w:r>
      <w:r w:rsidR="00763681">
        <w:rPr>
          <w:rFonts w:ascii="Arial" w:hAnsi="Arial" w:cs="Arial"/>
          <w:sz w:val="20"/>
        </w:rPr>
        <w:t>36</w:t>
      </w:r>
      <w:r w:rsidR="001B5EAA" w:rsidRPr="00933D80">
        <w:rPr>
          <w:rFonts w:ascii="Arial" w:hAnsi="Arial" w:cs="Arial"/>
          <w:sz w:val="20"/>
        </w:rPr>
        <w:t xml:space="preserve"> </w:t>
      </w:r>
      <w:r w:rsidR="00A77D53" w:rsidRPr="00933D80">
        <w:rPr>
          <w:rFonts w:ascii="Arial" w:hAnsi="Arial" w:cs="Arial"/>
          <w:sz w:val="20"/>
        </w:rPr>
        <w:t>Zeich</w:t>
      </w:r>
      <w:r w:rsidR="00D42224" w:rsidRPr="00933D80">
        <w:rPr>
          <w:rFonts w:ascii="Arial" w:hAnsi="Arial" w:cs="Arial"/>
          <w:sz w:val="20"/>
        </w:rPr>
        <w:t>en</w:t>
      </w:r>
      <w:r w:rsidR="00921B3C" w:rsidRPr="00933D80">
        <w:rPr>
          <w:rFonts w:ascii="Arial" w:hAnsi="Arial" w:cs="Arial"/>
          <w:sz w:val="20"/>
        </w:rPr>
        <w:t xml:space="preserve"> inkl. </w:t>
      </w:r>
      <w:r w:rsidR="00F8529F" w:rsidRPr="00933D80">
        <w:rPr>
          <w:rFonts w:ascii="Arial" w:hAnsi="Arial" w:cs="Arial"/>
          <w:sz w:val="20"/>
        </w:rPr>
        <w:t>Leerzeichen</w:t>
      </w:r>
      <w:r w:rsidR="00D42224" w:rsidRPr="00933D80">
        <w:rPr>
          <w:rFonts w:ascii="Arial" w:hAnsi="Arial" w:cs="Arial"/>
          <w:sz w:val="20"/>
        </w:rPr>
        <w:t>)</w:t>
      </w:r>
    </w:p>
    <w:p w14:paraId="3F7DEDA3" w14:textId="77777777" w:rsidR="004C0B22" w:rsidRDefault="004C0B22" w:rsidP="00821CFE">
      <w:pPr>
        <w:spacing w:line="360" w:lineRule="auto"/>
        <w:rPr>
          <w:rFonts w:ascii="Arial" w:hAnsi="Arial" w:cs="Arial"/>
          <w:sz w:val="20"/>
        </w:rPr>
      </w:pPr>
    </w:p>
    <w:p w14:paraId="2A3FF3B2" w14:textId="3D19AC47" w:rsidR="007D34FA" w:rsidRDefault="007D34FA" w:rsidP="00821CFE">
      <w:pPr>
        <w:spacing w:line="360" w:lineRule="auto"/>
        <w:rPr>
          <w:rFonts w:ascii="Arial" w:hAnsi="Arial" w:cs="Arial"/>
          <w:b/>
          <w:bCs/>
          <w:color w:val="000000"/>
          <w:sz w:val="20"/>
        </w:rPr>
      </w:pPr>
      <w:r>
        <w:rPr>
          <w:rFonts w:ascii="Arial" w:hAnsi="Arial" w:cs="Arial"/>
          <w:b/>
          <w:bCs/>
          <w:noProof/>
          <w:color w:val="000000"/>
          <w:sz w:val="20"/>
        </w:rPr>
        <w:drawing>
          <wp:inline distT="0" distB="0" distL="0" distR="0" wp14:anchorId="1CF2FECE" wp14:editId="760A49C1">
            <wp:extent cx="5942330" cy="396176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Auswahl_Kamera_EvaKaube_Interforst2018-20.jpg"/>
                    <pic:cNvPicPr/>
                  </pic:nvPicPr>
                  <pic:blipFill>
                    <a:blip r:embed="rId8">
                      <a:extLst>
                        <a:ext uri="{28A0092B-C50C-407E-A947-70E740481C1C}">
                          <a14:useLocalDpi xmlns:a14="http://schemas.microsoft.com/office/drawing/2010/main" val="0"/>
                        </a:ext>
                      </a:extLst>
                    </a:blip>
                    <a:stretch>
                      <a:fillRect/>
                    </a:stretch>
                  </pic:blipFill>
                  <pic:spPr>
                    <a:xfrm>
                      <a:off x="0" y="0"/>
                      <a:ext cx="5942330" cy="3961765"/>
                    </a:xfrm>
                    <a:prstGeom prst="rect">
                      <a:avLst/>
                    </a:prstGeom>
                  </pic:spPr>
                </pic:pic>
              </a:graphicData>
            </a:graphic>
          </wp:inline>
        </w:drawing>
      </w:r>
    </w:p>
    <w:p w14:paraId="4B0EC7AA" w14:textId="77777777" w:rsidR="00CB3B92" w:rsidRDefault="00F3420E" w:rsidP="00821CFE">
      <w:pPr>
        <w:spacing w:line="360" w:lineRule="auto"/>
        <w:rPr>
          <w:rFonts w:ascii="Arial" w:hAnsi="Arial" w:cs="Arial"/>
          <w:bCs/>
          <w:color w:val="000000"/>
          <w:sz w:val="20"/>
        </w:rPr>
      </w:pPr>
      <w:r w:rsidRPr="00CB3B92">
        <w:rPr>
          <w:rFonts w:ascii="Arial" w:hAnsi="Arial" w:cs="Arial"/>
          <w:b/>
          <w:bCs/>
          <w:color w:val="000000"/>
          <w:sz w:val="20"/>
        </w:rPr>
        <w:t>Pressebild (Bildrechte proHolz Bayern):</w:t>
      </w:r>
    </w:p>
    <w:p w14:paraId="604DB689" w14:textId="3961D222" w:rsidR="00CB3B92" w:rsidRPr="00A17665" w:rsidRDefault="00A17665" w:rsidP="00821CFE">
      <w:pPr>
        <w:spacing w:line="360" w:lineRule="auto"/>
        <w:rPr>
          <w:rFonts w:ascii="Arial" w:hAnsi="Arial" w:cs="Arial"/>
          <w:bCs/>
          <w:color w:val="000000"/>
          <w:sz w:val="20"/>
        </w:rPr>
      </w:pPr>
      <w:r w:rsidRPr="00A17665">
        <w:rPr>
          <w:rFonts w:ascii="Arial" w:hAnsi="Arial" w:cs="Arial"/>
          <w:bCs/>
          <w:color w:val="000000"/>
          <w:sz w:val="20"/>
        </w:rPr>
        <w:t xml:space="preserve">GF Dr. Jürgen Bauer zeigte der bayerischen </w:t>
      </w:r>
      <w:r>
        <w:rPr>
          <w:rFonts w:ascii="Arial" w:hAnsi="Arial" w:cs="Arial"/>
          <w:bCs/>
          <w:color w:val="000000"/>
          <w:sz w:val="20"/>
        </w:rPr>
        <w:t>Forst</w:t>
      </w:r>
      <w:r w:rsidRPr="00A17665">
        <w:rPr>
          <w:rFonts w:ascii="Arial" w:hAnsi="Arial" w:cs="Arial"/>
          <w:bCs/>
          <w:color w:val="000000"/>
          <w:sz w:val="20"/>
        </w:rPr>
        <w:t xml:space="preserve">ministerin Michaela </w:t>
      </w:r>
      <w:proofErr w:type="spellStart"/>
      <w:r w:rsidRPr="00A17665">
        <w:rPr>
          <w:rFonts w:ascii="Arial" w:hAnsi="Arial" w:cs="Arial"/>
          <w:bCs/>
          <w:color w:val="000000"/>
          <w:sz w:val="20"/>
        </w:rPr>
        <w:t>Kaniber</w:t>
      </w:r>
      <w:proofErr w:type="spellEnd"/>
      <w:r w:rsidRPr="00A17665">
        <w:rPr>
          <w:rFonts w:ascii="Arial" w:hAnsi="Arial" w:cs="Arial"/>
          <w:bCs/>
          <w:color w:val="000000"/>
          <w:sz w:val="20"/>
        </w:rPr>
        <w:t xml:space="preserve"> und proHolz Vertretern aus Öster</w:t>
      </w:r>
      <w:r>
        <w:rPr>
          <w:rFonts w:ascii="Arial" w:hAnsi="Arial" w:cs="Arial"/>
          <w:bCs/>
          <w:color w:val="000000"/>
          <w:sz w:val="20"/>
        </w:rPr>
        <w:t>r</w:t>
      </w:r>
      <w:r w:rsidRPr="00A17665">
        <w:rPr>
          <w:rFonts w:ascii="Arial" w:hAnsi="Arial" w:cs="Arial"/>
          <w:bCs/>
          <w:color w:val="000000"/>
          <w:sz w:val="20"/>
        </w:rPr>
        <w:t xml:space="preserve">eich </w:t>
      </w:r>
      <w:r w:rsidR="00A967CC">
        <w:rPr>
          <w:rFonts w:ascii="Arial" w:hAnsi="Arial" w:cs="Arial"/>
          <w:bCs/>
          <w:color w:val="000000"/>
          <w:sz w:val="20"/>
        </w:rPr>
        <w:t>konkrete</w:t>
      </w:r>
      <w:r w:rsidRPr="00A17665">
        <w:rPr>
          <w:rFonts w:ascii="Arial" w:hAnsi="Arial" w:cs="Arial"/>
          <w:bCs/>
          <w:color w:val="000000"/>
          <w:sz w:val="20"/>
        </w:rPr>
        <w:t xml:space="preserve"> Beispiele</w:t>
      </w:r>
      <w:r w:rsidR="00763681">
        <w:rPr>
          <w:rFonts w:ascii="Arial" w:hAnsi="Arial" w:cs="Arial"/>
          <w:bCs/>
          <w:color w:val="000000"/>
          <w:sz w:val="20"/>
        </w:rPr>
        <w:t xml:space="preserve"> für holzbasierte Bioökonomie-Produkte </w:t>
      </w:r>
    </w:p>
    <w:p w14:paraId="4ED683AA" w14:textId="0784CB46" w:rsidR="00F3420E" w:rsidRPr="00F3420E" w:rsidRDefault="00F3420E" w:rsidP="00821CFE">
      <w:pPr>
        <w:spacing w:line="360" w:lineRule="auto"/>
        <w:rPr>
          <w:rFonts w:ascii="Arial" w:hAnsi="Arial" w:cs="Arial"/>
          <w:bCs/>
          <w:color w:val="000000"/>
          <w:sz w:val="20"/>
        </w:rPr>
      </w:pPr>
      <w:r w:rsidRPr="00CB3B92">
        <w:rPr>
          <w:rFonts w:ascii="Arial" w:hAnsi="Arial" w:cs="Arial"/>
          <w:b/>
          <w:bCs/>
          <w:color w:val="000000"/>
          <w:sz w:val="20"/>
        </w:rPr>
        <w:t>von links nach rechts:</w:t>
      </w:r>
      <w:r w:rsidRPr="00F3420E">
        <w:rPr>
          <w:rFonts w:ascii="Arial" w:hAnsi="Arial" w:cs="Arial"/>
          <w:bCs/>
          <w:color w:val="000000"/>
          <w:sz w:val="20"/>
        </w:rPr>
        <w:t xml:space="preserve"> Xaver Haas, Rudolf </w:t>
      </w:r>
      <w:proofErr w:type="spellStart"/>
      <w:r w:rsidRPr="00F3420E">
        <w:rPr>
          <w:rFonts w:ascii="Arial" w:hAnsi="Arial" w:cs="Arial"/>
          <w:bCs/>
          <w:color w:val="000000"/>
          <w:sz w:val="20"/>
        </w:rPr>
        <w:t>Rosenstatter</w:t>
      </w:r>
      <w:proofErr w:type="spellEnd"/>
      <w:r w:rsidR="00CB3B92">
        <w:rPr>
          <w:rFonts w:ascii="Arial" w:hAnsi="Arial" w:cs="Arial"/>
          <w:bCs/>
          <w:color w:val="000000"/>
          <w:sz w:val="20"/>
        </w:rPr>
        <w:t xml:space="preserve"> (</w:t>
      </w:r>
      <w:r w:rsidR="00CB3B92" w:rsidRPr="00CB3B92">
        <w:rPr>
          <w:rFonts w:ascii="Arial" w:hAnsi="Arial" w:cs="Arial"/>
          <w:bCs/>
          <w:color w:val="000000"/>
          <w:sz w:val="20"/>
        </w:rPr>
        <w:t>Kooperationsplattform Forst Holz Papier</w:t>
      </w:r>
      <w:r w:rsidR="00CB3B92">
        <w:rPr>
          <w:rFonts w:ascii="Arial" w:hAnsi="Arial" w:cs="Arial"/>
          <w:bCs/>
          <w:color w:val="000000"/>
          <w:sz w:val="20"/>
        </w:rPr>
        <w:t xml:space="preserve"> - Österreich), Forst</w:t>
      </w:r>
      <w:r>
        <w:rPr>
          <w:rFonts w:ascii="Arial" w:hAnsi="Arial" w:cs="Arial"/>
          <w:bCs/>
          <w:color w:val="000000"/>
          <w:sz w:val="20"/>
        </w:rPr>
        <w:t xml:space="preserve">ministerin Michaela </w:t>
      </w:r>
      <w:proofErr w:type="spellStart"/>
      <w:r>
        <w:rPr>
          <w:rFonts w:ascii="Arial" w:hAnsi="Arial" w:cs="Arial"/>
          <w:bCs/>
          <w:color w:val="000000"/>
          <w:sz w:val="20"/>
        </w:rPr>
        <w:t>Kaniber</w:t>
      </w:r>
      <w:proofErr w:type="spellEnd"/>
      <w:r>
        <w:rPr>
          <w:rFonts w:ascii="Arial" w:hAnsi="Arial" w:cs="Arial"/>
          <w:bCs/>
          <w:color w:val="000000"/>
          <w:sz w:val="20"/>
        </w:rPr>
        <w:t xml:space="preserve">, </w:t>
      </w:r>
      <w:r w:rsidRPr="00F3420E">
        <w:rPr>
          <w:rFonts w:ascii="Arial" w:hAnsi="Arial" w:cs="Arial"/>
          <w:bCs/>
          <w:color w:val="000000"/>
          <w:sz w:val="20"/>
        </w:rPr>
        <w:t>Josef Plank</w:t>
      </w:r>
      <w:r w:rsidR="00CB3B92">
        <w:rPr>
          <w:rFonts w:ascii="Arial" w:hAnsi="Arial" w:cs="Arial"/>
          <w:bCs/>
          <w:color w:val="000000"/>
          <w:sz w:val="20"/>
        </w:rPr>
        <w:t xml:space="preserve"> (Generalsekretär im Bundesministerium für Nachhaltigkeit und Tourismus - Österreich)</w:t>
      </w:r>
      <w:r>
        <w:rPr>
          <w:rFonts w:ascii="Arial" w:hAnsi="Arial" w:cs="Arial"/>
          <w:bCs/>
          <w:color w:val="000000"/>
          <w:sz w:val="20"/>
        </w:rPr>
        <w:t xml:space="preserve"> , Dr. Jürgen Bauer</w:t>
      </w:r>
      <w:r w:rsidR="00CB3B92">
        <w:rPr>
          <w:rFonts w:ascii="Arial" w:hAnsi="Arial" w:cs="Arial"/>
          <w:bCs/>
          <w:color w:val="000000"/>
          <w:sz w:val="20"/>
        </w:rPr>
        <w:t xml:space="preserve"> (GF proHolz Bayern)</w:t>
      </w:r>
    </w:p>
    <w:p w14:paraId="1685EB20" w14:textId="77777777" w:rsidR="00F3420E" w:rsidRPr="00933D80" w:rsidRDefault="00F3420E" w:rsidP="00821CFE">
      <w:pPr>
        <w:spacing w:line="360" w:lineRule="auto"/>
        <w:rPr>
          <w:rFonts w:ascii="Arial" w:hAnsi="Arial" w:cs="Arial"/>
          <w:sz w:val="20"/>
        </w:rPr>
      </w:pPr>
    </w:p>
    <w:p w14:paraId="7151B167" w14:textId="77777777" w:rsidR="009D13DB" w:rsidRPr="00933D80" w:rsidRDefault="009D13DB" w:rsidP="008041C7">
      <w:pPr>
        <w:pStyle w:val="KeinLeerraum"/>
        <w:rPr>
          <w:rFonts w:ascii="Arial" w:hAnsi="Arial" w:cs="Arial"/>
          <w:b/>
          <w:sz w:val="20"/>
        </w:rPr>
      </w:pPr>
      <w:r w:rsidRPr="00933D80">
        <w:rPr>
          <w:rFonts w:ascii="Arial" w:hAnsi="Arial" w:cs="Arial"/>
          <w:b/>
          <w:sz w:val="20"/>
        </w:rPr>
        <w:t>Über proHolz Bayern</w:t>
      </w:r>
    </w:p>
    <w:p w14:paraId="0259ED3E" w14:textId="3D2FC16C" w:rsidR="009D13DB" w:rsidRPr="00933D80" w:rsidRDefault="009D13DB" w:rsidP="009D13DB">
      <w:pPr>
        <w:pStyle w:val="KeinLeerraum"/>
        <w:rPr>
          <w:rFonts w:ascii="Arial" w:hAnsi="Arial" w:cs="Arial"/>
          <w:sz w:val="20"/>
        </w:rPr>
      </w:pPr>
      <w:r w:rsidRPr="00933D80">
        <w:rPr>
          <w:rFonts w:ascii="Arial" w:hAnsi="Arial" w:cs="Arial"/>
          <w:bCs/>
          <w:color w:val="000000"/>
          <w:sz w:val="20"/>
        </w:rPr>
        <w:t xml:space="preserve">Führende Verbände der Forst- und Holzwirtschaft in Bayern haben sich im Juli 2011 mit den Bayerischen Staatsforsten unter dem Dach der Cluster-Initiative Forst und Holz in Bayern </w:t>
      </w:r>
      <w:r w:rsidR="00936FD0">
        <w:rPr>
          <w:rFonts w:ascii="Arial" w:hAnsi="Arial" w:cs="Arial"/>
          <w:bCs/>
          <w:color w:val="000000"/>
          <w:sz w:val="20"/>
        </w:rPr>
        <w:t xml:space="preserve">gGmbH </w:t>
      </w:r>
      <w:r w:rsidRPr="00933D80">
        <w:rPr>
          <w:rFonts w:ascii="Arial" w:hAnsi="Arial" w:cs="Arial"/>
          <w:bCs/>
          <w:color w:val="000000"/>
          <w:sz w:val="20"/>
        </w:rPr>
        <w:t>zu einem Aktionsbündnis zusammengeschlossen. Gemeinsam mit den regionalen Netzwerken Forst und Holz werden flächendeckend in Bayern gezielte Akzente zur sachlich fundierten Imageprofilierung gesetzt. Hinter dem Claim „Wir wirtschaften mit der Natur“ steht das Verständnis einer beweisbaren naturverträglichen Kreislaufwirtschaft.</w:t>
      </w:r>
    </w:p>
    <w:p w14:paraId="4EEF1A38" w14:textId="77777777" w:rsidR="009D2829" w:rsidRPr="00933D80" w:rsidRDefault="009D2829" w:rsidP="001D03D6">
      <w:pPr>
        <w:spacing w:line="360" w:lineRule="auto"/>
        <w:rPr>
          <w:rFonts w:ascii="Arial" w:hAnsi="Arial" w:cs="Arial"/>
          <w:b/>
          <w:sz w:val="20"/>
        </w:rPr>
      </w:pPr>
    </w:p>
    <w:p w14:paraId="45CDC71D" w14:textId="77777777" w:rsidR="001D03D6" w:rsidRPr="00933D80" w:rsidRDefault="00601153" w:rsidP="009630DF">
      <w:pPr>
        <w:rPr>
          <w:rFonts w:ascii="Arial" w:hAnsi="Arial" w:cs="Arial"/>
          <w:b/>
          <w:sz w:val="20"/>
        </w:rPr>
      </w:pPr>
      <w:r w:rsidRPr="00933D80">
        <w:rPr>
          <w:rFonts w:ascii="Arial" w:hAnsi="Arial" w:cs="Arial"/>
          <w:b/>
          <w:sz w:val="20"/>
        </w:rPr>
        <w:t>Pressekontakt</w:t>
      </w:r>
    </w:p>
    <w:p w14:paraId="025C7C2E" w14:textId="22C70429" w:rsidR="009D2829" w:rsidRPr="00933D80" w:rsidRDefault="00CF148D" w:rsidP="009630DF">
      <w:pPr>
        <w:rPr>
          <w:rFonts w:ascii="Arial" w:hAnsi="Arial" w:cs="Arial"/>
          <w:sz w:val="20"/>
        </w:rPr>
      </w:pPr>
      <w:r>
        <w:rPr>
          <w:rFonts w:ascii="Arial" w:hAnsi="Arial" w:cs="Arial"/>
          <w:sz w:val="20"/>
        </w:rPr>
        <w:t>Wolfgang Mai</w:t>
      </w:r>
    </w:p>
    <w:p w14:paraId="31149F9E" w14:textId="77777777" w:rsidR="00190647" w:rsidRPr="00933D80" w:rsidRDefault="001D03D6" w:rsidP="009630DF">
      <w:pPr>
        <w:rPr>
          <w:rFonts w:ascii="Arial" w:hAnsi="Arial" w:cs="Arial"/>
          <w:sz w:val="20"/>
        </w:rPr>
      </w:pPr>
      <w:r w:rsidRPr="00933D80">
        <w:rPr>
          <w:rFonts w:ascii="Arial" w:hAnsi="Arial" w:cs="Arial"/>
          <w:sz w:val="20"/>
        </w:rPr>
        <w:lastRenderedPageBreak/>
        <w:t xml:space="preserve">proHolz Bayern </w:t>
      </w:r>
    </w:p>
    <w:p w14:paraId="7F3C3EFF" w14:textId="77777777" w:rsidR="001D03D6" w:rsidRPr="00933D80" w:rsidRDefault="001D03D6" w:rsidP="009630DF">
      <w:pPr>
        <w:rPr>
          <w:rFonts w:ascii="Arial" w:hAnsi="Arial" w:cs="Arial"/>
          <w:sz w:val="20"/>
        </w:rPr>
      </w:pPr>
      <w:r w:rsidRPr="00933D80">
        <w:rPr>
          <w:rFonts w:ascii="Arial" w:hAnsi="Arial" w:cs="Arial"/>
          <w:sz w:val="20"/>
        </w:rPr>
        <w:t>Cluster-Initiative Forst und Holz in Bayern gGmbH</w:t>
      </w:r>
    </w:p>
    <w:p w14:paraId="4549C23C" w14:textId="07A79244" w:rsidR="00190647" w:rsidRPr="00EA42E6" w:rsidRDefault="007A797B" w:rsidP="009630DF">
      <w:pPr>
        <w:rPr>
          <w:rFonts w:ascii="Arial" w:hAnsi="Arial" w:cs="Arial"/>
          <w:sz w:val="20"/>
        </w:rPr>
      </w:pPr>
      <w:r w:rsidRPr="00EA42E6">
        <w:rPr>
          <w:rFonts w:ascii="Arial" w:hAnsi="Arial" w:cs="Arial"/>
          <w:sz w:val="20"/>
        </w:rPr>
        <w:t>Max-Joseph-Straße 8</w:t>
      </w:r>
    </w:p>
    <w:p w14:paraId="39AD4C8B" w14:textId="0221CF29" w:rsidR="001D03D6" w:rsidRPr="00EA42E6" w:rsidRDefault="007A797B" w:rsidP="009630DF">
      <w:pPr>
        <w:rPr>
          <w:rFonts w:ascii="Arial" w:hAnsi="Arial" w:cs="Arial"/>
          <w:sz w:val="20"/>
        </w:rPr>
      </w:pPr>
      <w:r w:rsidRPr="00EA42E6">
        <w:rPr>
          <w:rFonts w:ascii="Arial" w:hAnsi="Arial" w:cs="Arial"/>
          <w:sz w:val="20"/>
        </w:rPr>
        <w:t>80333 München</w:t>
      </w:r>
    </w:p>
    <w:p w14:paraId="485E34AE" w14:textId="0E166023" w:rsidR="007B7E2B" w:rsidRPr="009035D6" w:rsidRDefault="001D03D6" w:rsidP="009630DF">
      <w:pPr>
        <w:rPr>
          <w:rFonts w:ascii="Arial" w:hAnsi="Arial" w:cs="Arial"/>
          <w:sz w:val="20"/>
        </w:rPr>
      </w:pPr>
      <w:r w:rsidRPr="009035D6">
        <w:rPr>
          <w:rFonts w:ascii="Arial" w:hAnsi="Arial" w:cs="Arial"/>
          <w:sz w:val="20"/>
        </w:rPr>
        <w:t xml:space="preserve">Tel.: </w:t>
      </w:r>
      <w:r w:rsidR="00CF148D" w:rsidRPr="009035D6">
        <w:rPr>
          <w:rFonts w:ascii="Arial" w:hAnsi="Arial" w:cs="Arial"/>
          <w:sz w:val="20"/>
        </w:rPr>
        <w:t xml:space="preserve">+49 </w:t>
      </w:r>
      <w:r w:rsidR="00573C0C">
        <w:rPr>
          <w:rFonts w:ascii="Arial" w:hAnsi="Arial" w:cs="Arial"/>
          <w:sz w:val="20"/>
        </w:rPr>
        <w:t>8421</w:t>
      </w:r>
      <w:r w:rsidR="00CF148D" w:rsidRPr="009035D6">
        <w:rPr>
          <w:rFonts w:ascii="Arial" w:hAnsi="Arial" w:cs="Arial"/>
          <w:sz w:val="20"/>
        </w:rPr>
        <w:t>/</w:t>
      </w:r>
      <w:r w:rsidR="00573C0C">
        <w:rPr>
          <w:rFonts w:ascii="Arial" w:hAnsi="Arial" w:cs="Arial"/>
          <w:sz w:val="20"/>
        </w:rPr>
        <w:t>936 412</w:t>
      </w:r>
    </w:p>
    <w:p w14:paraId="34543A6C" w14:textId="7A303105" w:rsidR="00145EED" w:rsidRPr="00FE4008" w:rsidRDefault="005B0CB1" w:rsidP="00EA42E6">
      <w:pPr>
        <w:rPr>
          <w:rFonts w:ascii="Arial" w:hAnsi="Arial" w:cs="Arial"/>
          <w:i/>
          <w:sz w:val="22"/>
          <w:szCs w:val="22"/>
          <w:lang w:val="en-US"/>
        </w:rPr>
      </w:pPr>
      <w:r w:rsidRPr="00933D80">
        <w:rPr>
          <w:rFonts w:ascii="Arial" w:hAnsi="Arial" w:cs="Arial"/>
          <w:sz w:val="20"/>
          <w:lang w:val="en-US"/>
        </w:rPr>
        <w:t>M</w:t>
      </w:r>
      <w:r w:rsidR="001D03D6" w:rsidRPr="00933D80">
        <w:rPr>
          <w:rFonts w:ascii="Arial" w:hAnsi="Arial" w:cs="Arial"/>
          <w:sz w:val="20"/>
          <w:lang w:val="en-US"/>
        </w:rPr>
        <w:t xml:space="preserve">ail: </w:t>
      </w:r>
      <w:r w:rsidR="00CF148D">
        <w:rPr>
          <w:rFonts w:ascii="Arial" w:hAnsi="Arial" w:cs="Arial"/>
          <w:sz w:val="20"/>
          <w:lang w:val="en-US"/>
        </w:rPr>
        <w:t>mai@cluster-forstholzbayern.de</w:t>
      </w:r>
    </w:p>
    <w:sectPr w:rsidR="00145EED" w:rsidRPr="00FE4008" w:rsidSect="004C0B22">
      <w:headerReference w:type="even" r:id="rId9"/>
      <w:headerReference w:type="default" r:id="rId10"/>
      <w:footerReference w:type="even" r:id="rId11"/>
      <w:footerReference w:type="default" r:id="rId12"/>
      <w:headerReference w:type="first" r:id="rId13"/>
      <w:footerReference w:type="first" r:id="rId14"/>
      <w:pgSz w:w="11904" w:h="16835"/>
      <w:pgMar w:top="1418" w:right="1128" w:bottom="1276"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2FE49" w14:textId="77777777" w:rsidR="00B10286" w:rsidRDefault="00B10286">
      <w:r>
        <w:separator/>
      </w:r>
    </w:p>
  </w:endnote>
  <w:endnote w:type="continuationSeparator" w:id="0">
    <w:p w14:paraId="1C5D7494" w14:textId="77777777" w:rsidR="00B10286" w:rsidRDefault="00B1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93BB0" w14:textId="77777777" w:rsidR="00A17665" w:rsidRDefault="00A1766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3E301" w14:textId="77777777" w:rsidR="002A391A" w:rsidRDefault="002A391A">
    <w:pPr>
      <w:pStyle w:val="Fuzeile"/>
    </w:pPr>
    <w:r>
      <w:rPr>
        <w:noProof/>
      </w:rPr>
      <mc:AlternateContent>
        <mc:Choice Requires="wps">
          <w:drawing>
            <wp:anchor distT="0" distB="0" distL="114300" distR="114300" simplePos="0" relativeHeight="251663872" behindDoc="0" locked="0" layoutInCell="1" allowOverlap="1" wp14:anchorId="424F8DCF" wp14:editId="01001199">
              <wp:simplePos x="0" y="0"/>
              <wp:positionH relativeFrom="column">
                <wp:posOffset>-386080</wp:posOffset>
              </wp:positionH>
              <wp:positionV relativeFrom="paragraph">
                <wp:posOffset>-491619</wp:posOffset>
              </wp:positionV>
              <wp:extent cx="2376805" cy="224155"/>
              <wp:effectExtent l="0" t="0" r="0" b="44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24155"/>
                      </a:xfrm>
                      <a:prstGeom prst="rect">
                        <a:avLst/>
                      </a:prstGeom>
                      <a:noFill/>
                      <a:ln w="9525">
                        <a:noFill/>
                        <a:miter lim="800000"/>
                        <a:headEnd/>
                        <a:tailEnd/>
                      </a:ln>
                    </wps:spPr>
                    <wps:txbx>
                      <w:txbxContent>
                        <w:p w14:paraId="2F2D315D" w14:textId="77777777" w:rsidR="002A391A" w:rsidRPr="007E1B69" w:rsidRDefault="002A391A" w:rsidP="00AA331F">
                          <w:pPr>
                            <w:rPr>
                              <w:rFonts w:asciiTheme="minorHAnsi" w:hAnsiTheme="minorHAnsi" w:cstheme="minorHAnsi"/>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4F8DCF" id="_x0000_t202" coordsize="21600,21600" o:spt="202" path="m,l,21600r21600,l21600,xe">
              <v:stroke joinstyle="miter"/>
              <v:path gradientshapeok="t" o:connecttype="rect"/>
            </v:shapetype>
            <v:shape id="Textfeld 2" o:spid="_x0000_s1026" type="#_x0000_t202" style="position:absolute;margin-left:-30.4pt;margin-top:-38.7pt;width:187.15pt;height:17.6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" filled="f" stroked="f">
              <v:textbox style="mso-fit-shape-to-text:t">
                <w:txbxContent>
                  <w:p w14:paraId="2F2D315D" w14:textId="77777777" w:rsidR="002A391A" w:rsidRPr="007E1B69" w:rsidRDefault="002A391A" w:rsidP="00AA331F">
                    <w:pPr>
                      <w:rPr>
                        <w:rFonts w:asciiTheme="minorHAnsi" w:hAnsiTheme="minorHAnsi" w:cstheme="minorHAnsi"/>
                        <w:sz w:val="16"/>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7CDF5" w14:textId="77777777" w:rsidR="002A391A" w:rsidRDefault="002A391A">
    <w:pPr>
      <w:pStyle w:val="Fuzeile"/>
    </w:pPr>
    <w:r>
      <w:rPr>
        <w:noProof/>
      </w:rPr>
      <mc:AlternateContent>
        <mc:Choice Requires="wps">
          <w:drawing>
            <wp:anchor distT="0" distB="0" distL="114300" distR="114300" simplePos="0" relativeHeight="251661824" behindDoc="0" locked="0" layoutInCell="1" allowOverlap="1" wp14:anchorId="1A909DF9" wp14:editId="39092715">
              <wp:simplePos x="0" y="0"/>
              <wp:positionH relativeFrom="column">
                <wp:posOffset>-485140</wp:posOffset>
              </wp:positionH>
              <wp:positionV relativeFrom="paragraph">
                <wp:posOffset>-397620</wp:posOffset>
              </wp:positionV>
              <wp:extent cx="2376805" cy="224155"/>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24155"/>
                      </a:xfrm>
                      <a:prstGeom prst="rect">
                        <a:avLst/>
                      </a:prstGeom>
                      <a:noFill/>
                      <a:ln w="9525">
                        <a:noFill/>
                        <a:miter lim="800000"/>
                        <a:headEnd/>
                        <a:tailEnd/>
                      </a:ln>
                    </wps:spPr>
                    <wps:txbx>
                      <w:txbxContent>
                        <w:p w14:paraId="617B8B08" w14:textId="77777777" w:rsidR="002A391A" w:rsidRPr="007E1B69" w:rsidRDefault="002A391A">
                          <w:pPr>
                            <w:rPr>
                              <w:rFonts w:asciiTheme="minorHAnsi" w:hAnsiTheme="minorHAnsi" w:cstheme="minorHAnsi"/>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909DF9" id="_x0000_t202" coordsize="21600,21600" o:spt="202" path="m,l,21600r21600,l21600,xe">
              <v:stroke joinstyle="miter"/>
              <v:path gradientshapeok="t" o:connecttype="rect"/>
            </v:shapetype>
            <v:shape id="_x0000_s1027" type="#_x0000_t202" style="position:absolute;margin-left:-38.2pt;margin-top:-31.3pt;width:187.15pt;height:17.6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" filled="f" stroked="f">
              <v:textbox style="mso-fit-shape-to-text:t">
                <w:txbxContent>
                  <w:p w14:paraId="617B8B08" w14:textId="77777777" w:rsidR="002A391A" w:rsidRPr="007E1B69" w:rsidRDefault="002A391A">
                    <w:pPr>
                      <w:rPr>
                        <w:rFonts w:asciiTheme="minorHAnsi" w:hAnsiTheme="minorHAnsi" w:cstheme="minorHAnsi"/>
                        <w:sz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4AB8B" w14:textId="77777777" w:rsidR="00B10286" w:rsidRDefault="00B10286">
      <w:r>
        <w:separator/>
      </w:r>
    </w:p>
  </w:footnote>
  <w:footnote w:type="continuationSeparator" w:id="0">
    <w:p w14:paraId="10D9BB34" w14:textId="77777777" w:rsidR="00B10286" w:rsidRDefault="00B10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6F01" w14:textId="77777777" w:rsidR="00A17665" w:rsidRDefault="00A1766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4471" w14:textId="77777777" w:rsidR="002A391A" w:rsidRDefault="002A391A" w:rsidP="007F2D54">
    <w:pPr>
      <w:pStyle w:val="Kopfzeile"/>
      <w:tabs>
        <w:tab w:val="clear" w:pos="4536"/>
        <w:tab w:val="clear" w:pos="9072"/>
        <w:tab w:val="left" w:pos="5314"/>
      </w:tabs>
      <w:rPr>
        <w:rFonts w:ascii="Arial" w:hAnsi="Arial" w:cs="Arial"/>
      </w:rPr>
    </w:pPr>
    <w:r w:rsidRPr="00044E34">
      <w:rPr>
        <w:noProof/>
        <w:szCs w:val="24"/>
      </w:rPr>
      <w:drawing>
        <wp:anchor distT="0" distB="0" distL="114300" distR="114300" simplePos="0" relativeHeight="251670016" behindDoc="0" locked="0" layoutInCell="1" allowOverlap="1" wp14:anchorId="1F1AE5D6" wp14:editId="65EFF9D0">
          <wp:simplePos x="0" y="0"/>
          <wp:positionH relativeFrom="column">
            <wp:posOffset>-12065</wp:posOffset>
          </wp:positionH>
          <wp:positionV relativeFrom="paragraph">
            <wp:posOffset>-40005</wp:posOffset>
          </wp:positionV>
          <wp:extent cx="825500" cy="822325"/>
          <wp:effectExtent l="0" t="0" r="0" b="0"/>
          <wp:wrapNone/>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35095" t="23624" r="34969" b="20931"/>
                  <a:stretch/>
                </pic:blipFill>
                <pic:spPr bwMode="auto">
                  <a:xfrm>
                    <a:off x="0" y="0"/>
                    <a:ext cx="825500"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CA0C8" w14:textId="77777777" w:rsidR="002A391A" w:rsidRDefault="002A391A" w:rsidP="00013954">
    <w:pPr>
      <w:pStyle w:val="Kopfzeile"/>
      <w:tabs>
        <w:tab w:val="clear" w:pos="4536"/>
        <w:tab w:val="clear" w:pos="9072"/>
        <w:tab w:val="left" w:pos="5314"/>
      </w:tabs>
      <w:jc w:val="right"/>
      <w:rPr>
        <w:rFonts w:ascii="Arial" w:hAnsi="Arial" w:cs="Arial"/>
      </w:rPr>
    </w:pPr>
    <w:r>
      <w:rPr>
        <w:rFonts w:ascii="Arial" w:hAnsi="Arial" w:cs="Arial"/>
      </w:rPr>
      <w:t>Presseinformation</w:t>
    </w:r>
  </w:p>
  <w:p w14:paraId="12C0EAB5" w14:textId="77777777" w:rsidR="002A391A" w:rsidRDefault="002A391A" w:rsidP="00013954">
    <w:pPr>
      <w:pStyle w:val="Kopfzeile"/>
      <w:tabs>
        <w:tab w:val="clear" w:pos="4536"/>
        <w:tab w:val="clear" w:pos="9072"/>
        <w:tab w:val="left" w:pos="5314"/>
      </w:tabs>
      <w:jc w:val="right"/>
      <w:rPr>
        <w:rFonts w:ascii="Arial" w:hAnsi="Arial" w:cs="Arial"/>
      </w:rPr>
    </w:pPr>
    <w:r>
      <w:rPr>
        <w:rFonts w:ascii="Arial" w:hAnsi="Arial" w:cs="Arial"/>
      </w:rPr>
      <w:t>proHolz Bayern</w:t>
    </w:r>
  </w:p>
  <w:p w14:paraId="0DF8D143" w14:textId="335CF079" w:rsidR="0074353B" w:rsidRPr="0074353B" w:rsidRDefault="0074353B" w:rsidP="0074353B">
    <w:pPr>
      <w:jc w:val="right"/>
      <w:rPr>
        <w:rFonts w:ascii="Arial" w:hAnsi="Arial" w:cs="Arial"/>
      </w:rPr>
    </w:pPr>
    <w:r w:rsidRPr="0074353B">
      <w:rPr>
        <w:rFonts w:ascii="Arial" w:hAnsi="Arial" w:cs="Arial"/>
      </w:rPr>
      <w:t xml:space="preserve">Seite </w:t>
    </w:r>
    <w:r w:rsidRPr="0074353B">
      <w:rPr>
        <w:rFonts w:ascii="Arial" w:hAnsi="Arial" w:cs="Arial"/>
      </w:rPr>
      <w:fldChar w:fldCharType="begin"/>
    </w:r>
    <w:r w:rsidRPr="0074353B">
      <w:rPr>
        <w:rFonts w:ascii="Arial" w:hAnsi="Arial" w:cs="Arial"/>
      </w:rPr>
      <w:instrText xml:space="preserve"> PAGE </w:instrText>
    </w:r>
    <w:r w:rsidRPr="0074353B">
      <w:rPr>
        <w:rFonts w:ascii="Arial" w:hAnsi="Arial" w:cs="Arial"/>
      </w:rPr>
      <w:fldChar w:fldCharType="separate"/>
    </w:r>
    <w:r w:rsidR="00F0773A">
      <w:rPr>
        <w:rFonts w:ascii="Arial" w:hAnsi="Arial" w:cs="Arial"/>
        <w:noProof/>
      </w:rPr>
      <w:t>2</w:t>
    </w:r>
    <w:r w:rsidRPr="0074353B">
      <w:rPr>
        <w:rFonts w:ascii="Arial" w:hAnsi="Arial" w:cs="Arial"/>
      </w:rPr>
      <w:fldChar w:fldCharType="end"/>
    </w:r>
    <w:r w:rsidR="00DE75F2">
      <w:rPr>
        <w:rFonts w:ascii="Arial" w:hAnsi="Arial" w:cs="Arial"/>
      </w:rPr>
      <w:t>/2</w:t>
    </w:r>
  </w:p>
  <w:p w14:paraId="1D80B0F6" w14:textId="77777777" w:rsidR="002A391A" w:rsidRPr="00EB38E8" w:rsidRDefault="002A391A" w:rsidP="00EB38E8">
    <w:pPr>
      <w:jc w:val="right"/>
      <w:rPr>
        <w:rFonts w:asciiTheme="majorHAnsi" w:eastAsiaTheme="majorEastAsia" w:hAnsiTheme="majorHAnsi" w:cstheme="majorBidi"/>
        <w:sz w:val="48"/>
        <w:szCs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1B674" w14:textId="77777777" w:rsidR="00C0261A" w:rsidRDefault="002A391A" w:rsidP="00013954">
    <w:pPr>
      <w:pStyle w:val="Kopfzeile"/>
      <w:tabs>
        <w:tab w:val="clear" w:pos="4536"/>
        <w:tab w:val="clear" w:pos="9072"/>
        <w:tab w:val="left" w:pos="5314"/>
      </w:tabs>
      <w:jc w:val="right"/>
      <w:rPr>
        <w:rFonts w:ascii="Arial" w:hAnsi="Arial" w:cs="Arial"/>
      </w:rPr>
    </w:pPr>
    <w:r w:rsidRPr="00044E34">
      <w:rPr>
        <w:noProof/>
        <w:szCs w:val="24"/>
      </w:rPr>
      <w:drawing>
        <wp:anchor distT="0" distB="0" distL="114300" distR="114300" simplePos="0" relativeHeight="251667968" behindDoc="0" locked="0" layoutInCell="1" allowOverlap="1" wp14:anchorId="7AAFD46C" wp14:editId="46753C21">
          <wp:simplePos x="0" y="0"/>
          <wp:positionH relativeFrom="column">
            <wp:posOffset>-2615</wp:posOffset>
          </wp:positionH>
          <wp:positionV relativeFrom="paragraph">
            <wp:posOffset>-92523</wp:posOffset>
          </wp:positionV>
          <wp:extent cx="825690" cy="822644"/>
          <wp:effectExtent l="0" t="0" r="0" b="0"/>
          <wp:wrapNone/>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35095" t="23624" r="34969" b="20931"/>
                  <a:stretch/>
                </pic:blipFill>
                <pic:spPr bwMode="auto">
                  <a:xfrm>
                    <a:off x="0" y="0"/>
                    <a:ext cx="825690" cy="822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Presseinformation</w:t>
    </w:r>
  </w:p>
  <w:p w14:paraId="75016CB5" w14:textId="77777777" w:rsidR="002A391A" w:rsidRDefault="002A391A" w:rsidP="00013954">
    <w:pPr>
      <w:pStyle w:val="Kopfzeile"/>
      <w:tabs>
        <w:tab w:val="clear" w:pos="4536"/>
        <w:tab w:val="clear" w:pos="9072"/>
        <w:tab w:val="left" w:pos="5314"/>
      </w:tabs>
      <w:jc w:val="right"/>
      <w:rPr>
        <w:rFonts w:ascii="Arial" w:hAnsi="Arial" w:cs="Arial"/>
      </w:rPr>
    </w:pPr>
    <w:r>
      <w:rPr>
        <w:rFonts w:ascii="Arial" w:hAnsi="Arial" w:cs="Arial"/>
      </w:rPr>
      <w:t xml:space="preserve">proHolz Bayern </w:t>
    </w:r>
  </w:p>
  <w:p w14:paraId="52B46399" w14:textId="4C02DA53" w:rsidR="0074353B" w:rsidRPr="0074353B" w:rsidRDefault="0074353B" w:rsidP="00EB38E8">
    <w:pPr>
      <w:jc w:val="right"/>
      <w:rPr>
        <w:rFonts w:ascii="Arial" w:hAnsi="Arial" w:cs="Arial"/>
      </w:rPr>
    </w:pPr>
    <w:r w:rsidRPr="0074353B">
      <w:rPr>
        <w:rFonts w:ascii="Arial" w:hAnsi="Arial" w:cs="Arial"/>
      </w:rPr>
      <w:t xml:space="preserve">Seite </w:t>
    </w:r>
    <w:r w:rsidRPr="0074353B">
      <w:rPr>
        <w:rFonts w:ascii="Arial" w:hAnsi="Arial" w:cs="Arial"/>
      </w:rPr>
      <w:fldChar w:fldCharType="begin"/>
    </w:r>
    <w:r w:rsidRPr="0074353B">
      <w:rPr>
        <w:rFonts w:ascii="Arial" w:hAnsi="Arial" w:cs="Arial"/>
      </w:rPr>
      <w:instrText xml:space="preserve"> PAGE </w:instrText>
    </w:r>
    <w:r w:rsidRPr="0074353B">
      <w:rPr>
        <w:rFonts w:ascii="Arial" w:hAnsi="Arial" w:cs="Arial"/>
      </w:rPr>
      <w:fldChar w:fldCharType="separate"/>
    </w:r>
    <w:r w:rsidR="00F0773A">
      <w:rPr>
        <w:rFonts w:ascii="Arial" w:hAnsi="Arial" w:cs="Arial"/>
        <w:noProof/>
      </w:rPr>
      <w:t>1</w:t>
    </w:r>
    <w:r w:rsidRPr="0074353B">
      <w:rPr>
        <w:rFonts w:ascii="Arial" w:hAnsi="Arial" w:cs="Arial"/>
      </w:rPr>
      <w:fldChar w:fldCharType="end"/>
    </w:r>
    <w:r w:rsidR="00513589">
      <w:rPr>
        <w:rFonts w:ascii="Arial" w:hAnsi="Arial" w:cs="Arial"/>
      </w:rPr>
      <w:t>/2</w:t>
    </w:r>
  </w:p>
  <w:p w14:paraId="6D5DCA8F" w14:textId="77777777" w:rsidR="002A391A" w:rsidRPr="00727FF7" w:rsidRDefault="002A391A" w:rsidP="00EB241A">
    <w:pPr>
      <w:pStyle w:val="Kopfzeile"/>
      <w:tabs>
        <w:tab w:val="clear" w:pos="4536"/>
        <w:tab w:val="clear" w:pos="9072"/>
        <w:tab w:val="left" w:pos="5314"/>
      </w:tabs>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1B18"/>
    <w:multiLevelType w:val="hybridMultilevel"/>
    <w:tmpl w:val="4DF41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246703"/>
    <w:multiLevelType w:val="hybridMultilevel"/>
    <w:tmpl w:val="4768C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E1026A"/>
    <w:multiLevelType w:val="hybridMultilevel"/>
    <w:tmpl w:val="B16AC6AE"/>
    <w:lvl w:ilvl="0" w:tplc="CE10DE5A">
      <w:start w:val="700"/>
      <w:numFmt w:val="bullet"/>
      <w:lvlText w:val="-"/>
      <w:lvlJc w:val="left"/>
      <w:pPr>
        <w:ind w:left="720" w:hanging="360"/>
      </w:pPr>
      <w:rPr>
        <w:rFonts w:ascii="Calibri" w:eastAsiaTheme="minorEastAsia" w:hAnsi="Calibri"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1D5D66"/>
    <w:multiLevelType w:val="hybridMultilevel"/>
    <w:tmpl w:val="B19892AA"/>
    <w:lvl w:ilvl="0" w:tplc="04E041E6">
      <w:start w:val="1"/>
      <w:numFmt w:val="bullet"/>
      <w:lvlText w:val="•"/>
      <w:lvlJc w:val="left"/>
      <w:pPr>
        <w:tabs>
          <w:tab w:val="num" w:pos="720"/>
        </w:tabs>
        <w:ind w:left="720" w:hanging="360"/>
      </w:pPr>
      <w:rPr>
        <w:rFonts w:ascii="Arial" w:hAnsi="Arial" w:hint="default"/>
      </w:rPr>
    </w:lvl>
    <w:lvl w:ilvl="1" w:tplc="6E0C2C22" w:tentative="1">
      <w:start w:val="1"/>
      <w:numFmt w:val="bullet"/>
      <w:lvlText w:val="•"/>
      <w:lvlJc w:val="left"/>
      <w:pPr>
        <w:tabs>
          <w:tab w:val="num" w:pos="1440"/>
        </w:tabs>
        <w:ind w:left="1440" w:hanging="360"/>
      </w:pPr>
      <w:rPr>
        <w:rFonts w:ascii="Arial" w:hAnsi="Arial" w:hint="default"/>
      </w:rPr>
    </w:lvl>
    <w:lvl w:ilvl="2" w:tplc="733AF802" w:tentative="1">
      <w:start w:val="1"/>
      <w:numFmt w:val="bullet"/>
      <w:lvlText w:val="•"/>
      <w:lvlJc w:val="left"/>
      <w:pPr>
        <w:tabs>
          <w:tab w:val="num" w:pos="2160"/>
        </w:tabs>
        <w:ind w:left="2160" w:hanging="360"/>
      </w:pPr>
      <w:rPr>
        <w:rFonts w:ascii="Arial" w:hAnsi="Arial" w:hint="default"/>
      </w:rPr>
    </w:lvl>
    <w:lvl w:ilvl="3" w:tplc="16225C5A" w:tentative="1">
      <w:start w:val="1"/>
      <w:numFmt w:val="bullet"/>
      <w:lvlText w:val="•"/>
      <w:lvlJc w:val="left"/>
      <w:pPr>
        <w:tabs>
          <w:tab w:val="num" w:pos="2880"/>
        </w:tabs>
        <w:ind w:left="2880" w:hanging="360"/>
      </w:pPr>
      <w:rPr>
        <w:rFonts w:ascii="Arial" w:hAnsi="Arial" w:hint="default"/>
      </w:rPr>
    </w:lvl>
    <w:lvl w:ilvl="4" w:tplc="7E64238A" w:tentative="1">
      <w:start w:val="1"/>
      <w:numFmt w:val="bullet"/>
      <w:lvlText w:val="•"/>
      <w:lvlJc w:val="left"/>
      <w:pPr>
        <w:tabs>
          <w:tab w:val="num" w:pos="3600"/>
        </w:tabs>
        <w:ind w:left="3600" w:hanging="360"/>
      </w:pPr>
      <w:rPr>
        <w:rFonts w:ascii="Arial" w:hAnsi="Arial" w:hint="default"/>
      </w:rPr>
    </w:lvl>
    <w:lvl w:ilvl="5" w:tplc="C0C6ECEA" w:tentative="1">
      <w:start w:val="1"/>
      <w:numFmt w:val="bullet"/>
      <w:lvlText w:val="•"/>
      <w:lvlJc w:val="left"/>
      <w:pPr>
        <w:tabs>
          <w:tab w:val="num" w:pos="4320"/>
        </w:tabs>
        <w:ind w:left="4320" w:hanging="360"/>
      </w:pPr>
      <w:rPr>
        <w:rFonts w:ascii="Arial" w:hAnsi="Arial" w:hint="default"/>
      </w:rPr>
    </w:lvl>
    <w:lvl w:ilvl="6" w:tplc="6E3086E2" w:tentative="1">
      <w:start w:val="1"/>
      <w:numFmt w:val="bullet"/>
      <w:lvlText w:val="•"/>
      <w:lvlJc w:val="left"/>
      <w:pPr>
        <w:tabs>
          <w:tab w:val="num" w:pos="5040"/>
        </w:tabs>
        <w:ind w:left="5040" w:hanging="360"/>
      </w:pPr>
      <w:rPr>
        <w:rFonts w:ascii="Arial" w:hAnsi="Arial" w:hint="default"/>
      </w:rPr>
    </w:lvl>
    <w:lvl w:ilvl="7" w:tplc="00CC13F8" w:tentative="1">
      <w:start w:val="1"/>
      <w:numFmt w:val="bullet"/>
      <w:lvlText w:val="•"/>
      <w:lvlJc w:val="left"/>
      <w:pPr>
        <w:tabs>
          <w:tab w:val="num" w:pos="5760"/>
        </w:tabs>
        <w:ind w:left="5760" w:hanging="360"/>
      </w:pPr>
      <w:rPr>
        <w:rFonts w:ascii="Arial" w:hAnsi="Arial" w:hint="default"/>
      </w:rPr>
    </w:lvl>
    <w:lvl w:ilvl="8" w:tplc="75EC68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BE3397"/>
    <w:multiLevelType w:val="hybridMultilevel"/>
    <w:tmpl w:val="B7142290"/>
    <w:lvl w:ilvl="0" w:tplc="2C5AC71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C54437C"/>
    <w:multiLevelType w:val="hybridMultilevel"/>
    <w:tmpl w:val="7DDE3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001E5B"/>
    <w:multiLevelType w:val="hybridMultilevel"/>
    <w:tmpl w:val="8B6E7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06351B"/>
    <w:multiLevelType w:val="hybridMultilevel"/>
    <w:tmpl w:val="DBD63E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41411589"/>
    <w:multiLevelType w:val="hybridMultilevel"/>
    <w:tmpl w:val="9D0A3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6852B2"/>
    <w:multiLevelType w:val="hybridMultilevel"/>
    <w:tmpl w:val="5972F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A315AE"/>
    <w:multiLevelType w:val="hybridMultilevel"/>
    <w:tmpl w:val="6CC2DB9E"/>
    <w:lvl w:ilvl="0" w:tplc="2D5EDCC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380B3B"/>
    <w:multiLevelType w:val="hybridMultilevel"/>
    <w:tmpl w:val="3A009CBC"/>
    <w:lvl w:ilvl="0" w:tplc="1304EBD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10A22B3"/>
    <w:multiLevelType w:val="hybridMultilevel"/>
    <w:tmpl w:val="D1A06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F22541"/>
    <w:multiLevelType w:val="hybridMultilevel"/>
    <w:tmpl w:val="C1AEB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3C4A98"/>
    <w:multiLevelType w:val="hybridMultilevel"/>
    <w:tmpl w:val="BFA46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A87149"/>
    <w:multiLevelType w:val="hybridMultilevel"/>
    <w:tmpl w:val="7BF27388"/>
    <w:lvl w:ilvl="0" w:tplc="874CD6B8">
      <w:start w:val="1"/>
      <w:numFmt w:val="bullet"/>
      <w:lvlText w:val="•"/>
      <w:lvlJc w:val="left"/>
      <w:pPr>
        <w:tabs>
          <w:tab w:val="num" w:pos="720"/>
        </w:tabs>
        <w:ind w:left="720" w:hanging="360"/>
      </w:pPr>
      <w:rPr>
        <w:rFonts w:ascii="Arial" w:hAnsi="Arial" w:hint="default"/>
      </w:rPr>
    </w:lvl>
    <w:lvl w:ilvl="1" w:tplc="E25469E2" w:tentative="1">
      <w:start w:val="1"/>
      <w:numFmt w:val="bullet"/>
      <w:lvlText w:val="•"/>
      <w:lvlJc w:val="left"/>
      <w:pPr>
        <w:tabs>
          <w:tab w:val="num" w:pos="1440"/>
        </w:tabs>
        <w:ind w:left="1440" w:hanging="360"/>
      </w:pPr>
      <w:rPr>
        <w:rFonts w:ascii="Arial" w:hAnsi="Arial" w:hint="default"/>
      </w:rPr>
    </w:lvl>
    <w:lvl w:ilvl="2" w:tplc="64C2BFDE" w:tentative="1">
      <w:start w:val="1"/>
      <w:numFmt w:val="bullet"/>
      <w:lvlText w:val="•"/>
      <w:lvlJc w:val="left"/>
      <w:pPr>
        <w:tabs>
          <w:tab w:val="num" w:pos="2160"/>
        </w:tabs>
        <w:ind w:left="2160" w:hanging="360"/>
      </w:pPr>
      <w:rPr>
        <w:rFonts w:ascii="Arial" w:hAnsi="Arial" w:hint="default"/>
      </w:rPr>
    </w:lvl>
    <w:lvl w:ilvl="3" w:tplc="226AB586" w:tentative="1">
      <w:start w:val="1"/>
      <w:numFmt w:val="bullet"/>
      <w:lvlText w:val="•"/>
      <w:lvlJc w:val="left"/>
      <w:pPr>
        <w:tabs>
          <w:tab w:val="num" w:pos="2880"/>
        </w:tabs>
        <w:ind w:left="2880" w:hanging="360"/>
      </w:pPr>
      <w:rPr>
        <w:rFonts w:ascii="Arial" w:hAnsi="Arial" w:hint="default"/>
      </w:rPr>
    </w:lvl>
    <w:lvl w:ilvl="4" w:tplc="855A3212" w:tentative="1">
      <w:start w:val="1"/>
      <w:numFmt w:val="bullet"/>
      <w:lvlText w:val="•"/>
      <w:lvlJc w:val="left"/>
      <w:pPr>
        <w:tabs>
          <w:tab w:val="num" w:pos="3600"/>
        </w:tabs>
        <w:ind w:left="3600" w:hanging="360"/>
      </w:pPr>
      <w:rPr>
        <w:rFonts w:ascii="Arial" w:hAnsi="Arial" w:hint="default"/>
      </w:rPr>
    </w:lvl>
    <w:lvl w:ilvl="5" w:tplc="2E2A616E" w:tentative="1">
      <w:start w:val="1"/>
      <w:numFmt w:val="bullet"/>
      <w:lvlText w:val="•"/>
      <w:lvlJc w:val="left"/>
      <w:pPr>
        <w:tabs>
          <w:tab w:val="num" w:pos="4320"/>
        </w:tabs>
        <w:ind w:left="4320" w:hanging="360"/>
      </w:pPr>
      <w:rPr>
        <w:rFonts w:ascii="Arial" w:hAnsi="Arial" w:hint="default"/>
      </w:rPr>
    </w:lvl>
    <w:lvl w:ilvl="6" w:tplc="27728884" w:tentative="1">
      <w:start w:val="1"/>
      <w:numFmt w:val="bullet"/>
      <w:lvlText w:val="•"/>
      <w:lvlJc w:val="left"/>
      <w:pPr>
        <w:tabs>
          <w:tab w:val="num" w:pos="5040"/>
        </w:tabs>
        <w:ind w:left="5040" w:hanging="360"/>
      </w:pPr>
      <w:rPr>
        <w:rFonts w:ascii="Arial" w:hAnsi="Arial" w:hint="default"/>
      </w:rPr>
    </w:lvl>
    <w:lvl w:ilvl="7" w:tplc="C21646D6" w:tentative="1">
      <w:start w:val="1"/>
      <w:numFmt w:val="bullet"/>
      <w:lvlText w:val="•"/>
      <w:lvlJc w:val="left"/>
      <w:pPr>
        <w:tabs>
          <w:tab w:val="num" w:pos="5760"/>
        </w:tabs>
        <w:ind w:left="5760" w:hanging="360"/>
      </w:pPr>
      <w:rPr>
        <w:rFonts w:ascii="Arial" w:hAnsi="Arial" w:hint="default"/>
      </w:rPr>
    </w:lvl>
    <w:lvl w:ilvl="8" w:tplc="FF3AE9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BA71E6"/>
    <w:multiLevelType w:val="hybridMultilevel"/>
    <w:tmpl w:val="B85C5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9"/>
  </w:num>
  <w:num w:numId="5">
    <w:abstractNumId w:val="1"/>
  </w:num>
  <w:num w:numId="6">
    <w:abstractNumId w:val="11"/>
  </w:num>
  <w:num w:numId="7">
    <w:abstractNumId w:val="6"/>
  </w:num>
  <w:num w:numId="8">
    <w:abstractNumId w:val="5"/>
  </w:num>
  <w:num w:numId="9">
    <w:abstractNumId w:val="8"/>
  </w:num>
  <w:num w:numId="10">
    <w:abstractNumId w:val="7"/>
  </w:num>
  <w:num w:numId="11">
    <w:abstractNumId w:val="13"/>
  </w:num>
  <w:num w:numId="12">
    <w:abstractNumId w:val="10"/>
  </w:num>
  <w:num w:numId="13">
    <w:abstractNumId w:val="12"/>
  </w:num>
  <w:num w:numId="14">
    <w:abstractNumId w:val="2"/>
  </w:num>
  <w:num w:numId="15">
    <w:abstractNumId w:val="4"/>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0A"/>
    <w:rsid w:val="00001325"/>
    <w:rsid w:val="00001DD2"/>
    <w:rsid w:val="000030AE"/>
    <w:rsid w:val="00004B4B"/>
    <w:rsid w:val="00006A2A"/>
    <w:rsid w:val="000107D3"/>
    <w:rsid w:val="000116D2"/>
    <w:rsid w:val="0001268A"/>
    <w:rsid w:val="00013954"/>
    <w:rsid w:val="00015794"/>
    <w:rsid w:val="00016C5E"/>
    <w:rsid w:val="00017D77"/>
    <w:rsid w:val="0002019D"/>
    <w:rsid w:val="00023787"/>
    <w:rsid w:val="0002483A"/>
    <w:rsid w:val="00035A67"/>
    <w:rsid w:val="00037794"/>
    <w:rsid w:val="000409E4"/>
    <w:rsid w:val="00050949"/>
    <w:rsid w:val="00051D24"/>
    <w:rsid w:val="0005235F"/>
    <w:rsid w:val="00054244"/>
    <w:rsid w:val="000543EE"/>
    <w:rsid w:val="00060B2A"/>
    <w:rsid w:val="00071886"/>
    <w:rsid w:val="000740E9"/>
    <w:rsid w:val="00080902"/>
    <w:rsid w:val="00094BFA"/>
    <w:rsid w:val="0009529E"/>
    <w:rsid w:val="00095A85"/>
    <w:rsid w:val="0009777C"/>
    <w:rsid w:val="000A3463"/>
    <w:rsid w:val="000A3F59"/>
    <w:rsid w:val="000A41E9"/>
    <w:rsid w:val="000A4E77"/>
    <w:rsid w:val="000B112B"/>
    <w:rsid w:val="000B1911"/>
    <w:rsid w:val="000B22D8"/>
    <w:rsid w:val="000D02DA"/>
    <w:rsid w:val="000D473A"/>
    <w:rsid w:val="000D6B5E"/>
    <w:rsid w:val="000D70DE"/>
    <w:rsid w:val="000E3780"/>
    <w:rsid w:val="000E4EB7"/>
    <w:rsid w:val="000E6780"/>
    <w:rsid w:val="000F5264"/>
    <w:rsid w:val="00100D87"/>
    <w:rsid w:val="00102406"/>
    <w:rsid w:val="00104A48"/>
    <w:rsid w:val="00106E79"/>
    <w:rsid w:val="00115B1A"/>
    <w:rsid w:val="00115B9D"/>
    <w:rsid w:val="0012146A"/>
    <w:rsid w:val="001364DC"/>
    <w:rsid w:val="001406B3"/>
    <w:rsid w:val="001426D6"/>
    <w:rsid w:val="0014417F"/>
    <w:rsid w:val="00145EED"/>
    <w:rsid w:val="0014789E"/>
    <w:rsid w:val="001505C6"/>
    <w:rsid w:val="00165EDF"/>
    <w:rsid w:val="00167B60"/>
    <w:rsid w:val="001717B6"/>
    <w:rsid w:val="00182FE4"/>
    <w:rsid w:val="00183AE8"/>
    <w:rsid w:val="001878FD"/>
    <w:rsid w:val="00190647"/>
    <w:rsid w:val="00193EAF"/>
    <w:rsid w:val="00197901"/>
    <w:rsid w:val="001A4739"/>
    <w:rsid w:val="001B4A3A"/>
    <w:rsid w:val="001B5EAA"/>
    <w:rsid w:val="001C0354"/>
    <w:rsid w:val="001D03D6"/>
    <w:rsid w:val="001D7E82"/>
    <w:rsid w:val="001E2463"/>
    <w:rsid w:val="001E7340"/>
    <w:rsid w:val="00202696"/>
    <w:rsid w:val="0020365C"/>
    <w:rsid w:val="00205E2A"/>
    <w:rsid w:val="00213125"/>
    <w:rsid w:val="00223544"/>
    <w:rsid w:val="00237C1E"/>
    <w:rsid w:val="00240CE8"/>
    <w:rsid w:val="002432ED"/>
    <w:rsid w:val="0024362F"/>
    <w:rsid w:val="00244E2E"/>
    <w:rsid w:val="00245DFF"/>
    <w:rsid w:val="0024618E"/>
    <w:rsid w:val="00250C13"/>
    <w:rsid w:val="002510F8"/>
    <w:rsid w:val="0025470B"/>
    <w:rsid w:val="002631C7"/>
    <w:rsid w:val="00264CEB"/>
    <w:rsid w:val="0027364F"/>
    <w:rsid w:val="0027385B"/>
    <w:rsid w:val="0027524F"/>
    <w:rsid w:val="00277394"/>
    <w:rsid w:val="00280CBD"/>
    <w:rsid w:val="00283BD2"/>
    <w:rsid w:val="00293BCA"/>
    <w:rsid w:val="00297E69"/>
    <w:rsid w:val="002A249E"/>
    <w:rsid w:val="002A391A"/>
    <w:rsid w:val="002A467E"/>
    <w:rsid w:val="002A4DF4"/>
    <w:rsid w:val="002A561F"/>
    <w:rsid w:val="002B4254"/>
    <w:rsid w:val="002B7E32"/>
    <w:rsid w:val="002C17A1"/>
    <w:rsid w:val="002D6FAF"/>
    <w:rsid w:val="002D7226"/>
    <w:rsid w:val="002E1658"/>
    <w:rsid w:val="002E268E"/>
    <w:rsid w:val="002E5BE5"/>
    <w:rsid w:val="002F09E8"/>
    <w:rsid w:val="00301EB5"/>
    <w:rsid w:val="00302D0B"/>
    <w:rsid w:val="003051FB"/>
    <w:rsid w:val="003101A1"/>
    <w:rsid w:val="0031171D"/>
    <w:rsid w:val="0031232C"/>
    <w:rsid w:val="00313881"/>
    <w:rsid w:val="00321B88"/>
    <w:rsid w:val="00322E76"/>
    <w:rsid w:val="00325412"/>
    <w:rsid w:val="0033073B"/>
    <w:rsid w:val="0033697A"/>
    <w:rsid w:val="00342412"/>
    <w:rsid w:val="00343FB7"/>
    <w:rsid w:val="003454AF"/>
    <w:rsid w:val="00353CA4"/>
    <w:rsid w:val="00355111"/>
    <w:rsid w:val="003576CD"/>
    <w:rsid w:val="0036072E"/>
    <w:rsid w:val="00361AFA"/>
    <w:rsid w:val="0036329B"/>
    <w:rsid w:val="003652A5"/>
    <w:rsid w:val="00366D54"/>
    <w:rsid w:val="00372CFE"/>
    <w:rsid w:val="003752A8"/>
    <w:rsid w:val="00376676"/>
    <w:rsid w:val="00377CF7"/>
    <w:rsid w:val="003848B0"/>
    <w:rsid w:val="00386979"/>
    <w:rsid w:val="00387B3B"/>
    <w:rsid w:val="0039029B"/>
    <w:rsid w:val="00397140"/>
    <w:rsid w:val="003A0757"/>
    <w:rsid w:val="003A778C"/>
    <w:rsid w:val="003B0CD8"/>
    <w:rsid w:val="003B7084"/>
    <w:rsid w:val="003B739B"/>
    <w:rsid w:val="003C2705"/>
    <w:rsid w:val="003C47FC"/>
    <w:rsid w:val="003D03DE"/>
    <w:rsid w:val="003D4C65"/>
    <w:rsid w:val="003D55F8"/>
    <w:rsid w:val="003D6465"/>
    <w:rsid w:val="003E479F"/>
    <w:rsid w:val="003E61C6"/>
    <w:rsid w:val="003E7008"/>
    <w:rsid w:val="003F2936"/>
    <w:rsid w:val="003F7CDF"/>
    <w:rsid w:val="00412A77"/>
    <w:rsid w:val="0041337F"/>
    <w:rsid w:val="00414F0B"/>
    <w:rsid w:val="0041710C"/>
    <w:rsid w:val="00421FDC"/>
    <w:rsid w:val="00424F40"/>
    <w:rsid w:val="00427316"/>
    <w:rsid w:val="0042783D"/>
    <w:rsid w:val="004419B8"/>
    <w:rsid w:val="00445FC5"/>
    <w:rsid w:val="004560CF"/>
    <w:rsid w:val="0046174D"/>
    <w:rsid w:val="004772B6"/>
    <w:rsid w:val="00480235"/>
    <w:rsid w:val="0048619C"/>
    <w:rsid w:val="004900B8"/>
    <w:rsid w:val="00491F7A"/>
    <w:rsid w:val="004942B2"/>
    <w:rsid w:val="0049588B"/>
    <w:rsid w:val="0049702D"/>
    <w:rsid w:val="004A694D"/>
    <w:rsid w:val="004B08D1"/>
    <w:rsid w:val="004C0942"/>
    <w:rsid w:val="004C0B22"/>
    <w:rsid w:val="004C522B"/>
    <w:rsid w:val="004C7409"/>
    <w:rsid w:val="004D0524"/>
    <w:rsid w:val="004D7AB0"/>
    <w:rsid w:val="004E24F3"/>
    <w:rsid w:val="004E36DD"/>
    <w:rsid w:val="004E77F4"/>
    <w:rsid w:val="004F26EE"/>
    <w:rsid w:val="004F2AE9"/>
    <w:rsid w:val="004F438D"/>
    <w:rsid w:val="004F4565"/>
    <w:rsid w:val="004F54BB"/>
    <w:rsid w:val="004F5921"/>
    <w:rsid w:val="0050282F"/>
    <w:rsid w:val="00507F5E"/>
    <w:rsid w:val="005128AE"/>
    <w:rsid w:val="00513589"/>
    <w:rsid w:val="005203F7"/>
    <w:rsid w:val="0052587C"/>
    <w:rsid w:val="005335E6"/>
    <w:rsid w:val="0053681F"/>
    <w:rsid w:val="00542A5A"/>
    <w:rsid w:val="00543355"/>
    <w:rsid w:val="005442DF"/>
    <w:rsid w:val="00552AE8"/>
    <w:rsid w:val="00555CA8"/>
    <w:rsid w:val="005605D0"/>
    <w:rsid w:val="00564A9B"/>
    <w:rsid w:val="00567048"/>
    <w:rsid w:val="00567CAC"/>
    <w:rsid w:val="005710E7"/>
    <w:rsid w:val="00571213"/>
    <w:rsid w:val="00573C0C"/>
    <w:rsid w:val="00575AF1"/>
    <w:rsid w:val="0057735A"/>
    <w:rsid w:val="005820FE"/>
    <w:rsid w:val="005977D8"/>
    <w:rsid w:val="005A372D"/>
    <w:rsid w:val="005A39BC"/>
    <w:rsid w:val="005A40C1"/>
    <w:rsid w:val="005B0CB1"/>
    <w:rsid w:val="005B0DF1"/>
    <w:rsid w:val="005B22CC"/>
    <w:rsid w:val="005C12ED"/>
    <w:rsid w:val="005C5D4B"/>
    <w:rsid w:val="005D5321"/>
    <w:rsid w:val="005D5988"/>
    <w:rsid w:val="005D646B"/>
    <w:rsid w:val="005D755B"/>
    <w:rsid w:val="005E0D13"/>
    <w:rsid w:val="005E1747"/>
    <w:rsid w:val="005E2727"/>
    <w:rsid w:val="005E36F3"/>
    <w:rsid w:val="005E6B1C"/>
    <w:rsid w:val="005F5089"/>
    <w:rsid w:val="005F5FB8"/>
    <w:rsid w:val="005F76F2"/>
    <w:rsid w:val="0060103D"/>
    <w:rsid w:val="00601153"/>
    <w:rsid w:val="00602E0C"/>
    <w:rsid w:val="00603438"/>
    <w:rsid w:val="0060680D"/>
    <w:rsid w:val="00614CBD"/>
    <w:rsid w:val="00614F82"/>
    <w:rsid w:val="00616A34"/>
    <w:rsid w:val="006172F0"/>
    <w:rsid w:val="00617B24"/>
    <w:rsid w:val="0062182B"/>
    <w:rsid w:val="0062705E"/>
    <w:rsid w:val="00630775"/>
    <w:rsid w:val="00632D6F"/>
    <w:rsid w:val="00632F30"/>
    <w:rsid w:val="006353B2"/>
    <w:rsid w:val="00637EEA"/>
    <w:rsid w:val="00644A27"/>
    <w:rsid w:val="00646697"/>
    <w:rsid w:val="00646E0F"/>
    <w:rsid w:val="0064793B"/>
    <w:rsid w:val="00647D3C"/>
    <w:rsid w:val="00647E5A"/>
    <w:rsid w:val="00651BF6"/>
    <w:rsid w:val="006532CD"/>
    <w:rsid w:val="00655FD1"/>
    <w:rsid w:val="00656EC0"/>
    <w:rsid w:val="006571DF"/>
    <w:rsid w:val="006622FE"/>
    <w:rsid w:val="0067018F"/>
    <w:rsid w:val="00674E84"/>
    <w:rsid w:val="00677ED7"/>
    <w:rsid w:val="006830C7"/>
    <w:rsid w:val="00684145"/>
    <w:rsid w:val="0069020D"/>
    <w:rsid w:val="006A41BB"/>
    <w:rsid w:val="006B0B9D"/>
    <w:rsid w:val="006B2B50"/>
    <w:rsid w:val="006B387C"/>
    <w:rsid w:val="006B51F7"/>
    <w:rsid w:val="006B69EA"/>
    <w:rsid w:val="006B7112"/>
    <w:rsid w:val="006C38DC"/>
    <w:rsid w:val="006C47E9"/>
    <w:rsid w:val="006C605A"/>
    <w:rsid w:val="006D2B23"/>
    <w:rsid w:val="006D576C"/>
    <w:rsid w:val="006E0D6F"/>
    <w:rsid w:val="006E1047"/>
    <w:rsid w:val="006E3895"/>
    <w:rsid w:val="006F18D7"/>
    <w:rsid w:val="006F1BAF"/>
    <w:rsid w:val="006F3BFF"/>
    <w:rsid w:val="006F3F77"/>
    <w:rsid w:val="006F74BA"/>
    <w:rsid w:val="007046A1"/>
    <w:rsid w:val="0070715B"/>
    <w:rsid w:val="00707F0B"/>
    <w:rsid w:val="00722FDA"/>
    <w:rsid w:val="007233A4"/>
    <w:rsid w:val="00727FF7"/>
    <w:rsid w:val="00732B07"/>
    <w:rsid w:val="00732C57"/>
    <w:rsid w:val="007370ED"/>
    <w:rsid w:val="0074353B"/>
    <w:rsid w:val="00744311"/>
    <w:rsid w:val="0074622A"/>
    <w:rsid w:val="00752D74"/>
    <w:rsid w:val="00763681"/>
    <w:rsid w:val="007650A1"/>
    <w:rsid w:val="00765B01"/>
    <w:rsid w:val="00765C9D"/>
    <w:rsid w:val="007675FC"/>
    <w:rsid w:val="00767C14"/>
    <w:rsid w:val="00770F48"/>
    <w:rsid w:val="00773155"/>
    <w:rsid w:val="00773BFC"/>
    <w:rsid w:val="007762AA"/>
    <w:rsid w:val="00781260"/>
    <w:rsid w:val="007815EB"/>
    <w:rsid w:val="00781B3D"/>
    <w:rsid w:val="00781C2D"/>
    <w:rsid w:val="0078270D"/>
    <w:rsid w:val="00784883"/>
    <w:rsid w:val="00791570"/>
    <w:rsid w:val="007934D1"/>
    <w:rsid w:val="00794066"/>
    <w:rsid w:val="007A13CB"/>
    <w:rsid w:val="007A439A"/>
    <w:rsid w:val="007A5E1A"/>
    <w:rsid w:val="007A7369"/>
    <w:rsid w:val="007A797B"/>
    <w:rsid w:val="007B149F"/>
    <w:rsid w:val="007B5F7A"/>
    <w:rsid w:val="007B7E2B"/>
    <w:rsid w:val="007C22CB"/>
    <w:rsid w:val="007C3CF7"/>
    <w:rsid w:val="007D34FA"/>
    <w:rsid w:val="007D59FE"/>
    <w:rsid w:val="007E0AB2"/>
    <w:rsid w:val="007E1B69"/>
    <w:rsid w:val="007E3C36"/>
    <w:rsid w:val="007F2D54"/>
    <w:rsid w:val="007F461F"/>
    <w:rsid w:val="008041C7"/>
    <w:rsid w:val="00806331"/>
    <w:rsid w:val="00806798"/>
    <w:rsid w:val="0080723B"/>
    <w:rsid w:val="00813C26"/>
    <w:rsid w:val="00817FA9"/>
    <w:rsid w:val="00821BF8"/>
    <w:rsid w:val="00821CFE"/>
    <w:rsid w:val="008238F3"/>
    <w:rsid w:val="00824AA6"/>
    <w:rsid w:val="008274CD"/>
    <w:rsid w:val="0083059B"/>
    <w:rsid w:val="00832162"/>
    <w:rsid w:val="0083227D"/>
    <w:rsid w:val="008325E9"/>
    <w:rsid w:val="00842C2B"/>
    <w:rsid w:val="00843D82"/>
    <w:rsid w:val="0084640D"/>
    <w:rsid w:val="00850B00"/>
    <w:rsid w:val="0086011F"/>
    <w:rsid w:val="00860217"/>
    <w:rsid w:val="00860403"/>
    <w:rsid w:val="00860D1C"/>
    <w:rsid w:val="00861735"/>
    <w:rsid w:val="00866775"/>
    <w:rsid w:val="008713EF"/>
    <w:rsid w:val="00873D5F"/>
    <w:rsid w:val="00874594"/>
    <w:rsid w:val="00892A58"/>
    <w:rsid w:val="008937C0"/>
    <w:rsid w:val="00894899"/>
    <w:rsid w:val="00894FFC"/>
    <w:rsid w:val="0089537F"/>
    <w:rsid w:val="00895599"/>
    <w:rsid w:val="00896DE7"/>
    <w:rsid w:val="008A286B"/>
    <w:rsid w:val="008A3DDF"/>
    <w:rsid w:val="008A7B14"/>
    <w:rsid w:val="008B1001"/>
    <w:rsid w:val="008B757D"/>
    <w:rsid w:val="008B7642"/>
    <w:rsid w:val="008C03CA"/>
    <w:rsid w:val="008C1BDE"/>
    <w:rsid w:val="008C33A7"/>
    <w:rsid w:val="008D4A81"/>
    <w:rsid w:val="008E40D0"/>
    <w:rsid w:val="008F4156"/>
    <w:rsid w:val="009026D5"/>
    <w:rsid w:val="009035D6"/>
    <w:rsid w:val="00905B03"/>
    <w:rsid w:val="00911852"/>
    <w:rsid w:val="0091425C"/>
    <w:rsid w:val="00914671"/>
    <w:rsid w:val="009155F8"/>
    <w:rsid w:val="00921B3C"/>
    <w:rsid w:val="0092327D"/>
    <w:rsid w:val="009336CC"/>
    <w:rsid w:val="00933D80"/>
    <w:rsid w:val="00936D7B"/>
    <w:rsid w:val="00936FD0"/>
    <w:rsid w:val="009374FB"/>
    <w:rsid w:val="00941E23"/>
    <w:rsid w:val="009441C7"/>
    <w:rsid w:val="009528BF"/>
    <w:rsid w:val="00952C6C"/>
    <w:rsid w:val="009564E9"/>
    <w:rsid w:val="009630DF"/>
    <w:rsid w:val="00966DC2"/>
    <w:rsid w:val="00967234"/>
    <w:rsid w:val="009720A2"/>
    <w:rsid w:val="00973CBA"/>
    <w:rsid w:val="00981186"/>
    <w:rsid w:val="0098559A"/>
    <w:rsid w:val="00990A3C"/>
    <w:rsid w:val="0099272F"/>
    <w:rsid w:val="00993987"/>
    <w:rsid w:val="009A62B3"/>
    <w:rsid w:val="009B05D6"/>
    <w:rsid w:val="009B1571"/>
    <w:rsid w:val="009B45AE"/>
    <w:rsid w:val="009B488F"/>
    <w:rsid w:val="009B5E1E"/>
    <w:rsid w:val="009C7563"/>
    <w:rsid w:val="009D13DB"/>
    <w:rsid w:val="009D2829"/>
    <w:rsid w:val="009D4B51"/>
    <w:rsid w:val="009D7399"/>
    <w:rsid w:val="009E5521"/>
    <w:rsid w:val="009E7043"/>
    <w:rsid w:val="009E7ADC"/>
    <w:rsid w:val="009F0868"/>
    <w:rsid w:val="009F0B45"/>
    <w:rsid w:val="009F23F0"/>
    <w:rsid w:val="009F3FCE"/>
    <w:rsid w:val="009F4170"/>
    <w:rsid w:val="009F5DE7"/>
    <w:rsid w:val="009F6B06"/>
    <w:rsid w:val="00A03C8C"/>
    <w:rsid w:val="00A17665"/>
    <w:rsid w:val="00A20BEE"/>
    <w:rsid w:val="00A2441B"/>
    <w:rsid w:val="00A26118"/>
    <w:rsid w:val="00A336E2"/>
    <w:rsid w:val="00A33D8C"/>
    <w:rsid w:val="00A35EEE"/>
    <w:rsid w:val="00A36B3C"/>
    <w:rsid w:val="00A45BEA"/>
    <w:rsid w:val="00A511E0"/>
    <w:rsid w:val="00A52BC0"/>
    <w:rsid w:val="00A55310"/>
    <w:rsid w:val="00A5571F"/>
    <w:rsid w:val="00A57630"/>
    <w:rsid w:val="00A606F5"/>
    <w:rsid w:val="00A61343"/>
    <w:rsid w:val="00A665D0"/>
    <w:rsid w:val="00A713BF"/>
    <w:rsid w:val="00A71DF7"/>
    <w:rsid w:val="00A77D53"/>
    <w:rsid w:val="00A91D1B"/>
    <w:rsid w:val="00A92A86"/>
    <w:rsid w:val="00A94BC2"/>
    <w:rsid w:val="00A967CC"/>
    <w:rsid w:val="00AA132B"/>
    <w:rsid w:val="00AA2729"/>
    <w:rsid w:val="00AA331F"/>
    <w:rsid w:val="00AA38C2"/>
    <w:rsid w:val="00AA5BEE"/>
    <w:rsid w:val="00AA7688"/>
    <w:rsid w:val="00AB0CA7"/>
    <w:rsid w:val="00AB1BAB"/>
    <w:rsid w:val="00AB3BA5"/>
    <w:rsid w:val="00AB5B51"/>
    <w:rsid w:val="00AC4E96"/>
    <w:rsid w:val="00AC689B"/>
    <w:rsid w:val="00AD3080"/>
    <w:rsid w:val="00AF3289"/>
    <w:rsid w:val="00AF45E7"/>
    <w:rsid w:val="00AF559E"/>
    <w:rsid w:val="00B00CA3"/>
    <w:rsid w:val="00B012E2"/>
    <w:rsid w:val="00B048F3"/>
    <w:rsid w:val="00B054BE"/>
    <w:rsid w:val="00B10286"/>
    <w:rsid w:val="00B1055E"/>
    <w:rsid w:val="00B10EB9"/>
    <w:rsid w:val="00B1340E"/>
    <w:rsid w:val="00B202F1"/>
    <w:rsid w:val="00B211D4"/>
    <w:rsid w:val="00B21210"/>
    <w:rsid w:val="00B22DB0"/>
    <w:rsid w:val="00B23085"/>
    <w:rsid w:val="00B23743"/>
    <w:rsid w:val="00B25662"/>
    <w:rsid w:val="00B27D3B"/>
    <w:rsid w:val="00B31BA2"/>
    <w:rsid w:val="00B37868"/>
    <w:rsid w:val="00B42AB6"/>
    <w:rsid w:val="00B47E79"/>
    <w:rsid w:val="00B52F2B"/>
    <w:rsid w:val="00B56B9D"/>
    <w:rsid w:val="00B57F62"/>
    <w:rsid w:val="00B60D1B"/>
    <w:rsid w:val="00B673A6"/>
    <w:rsid w:val="00B74207"/>
    <w:rsid w:val="00B770A2"/>
    <w:rsid w:val="00B828C0"/>
    <w:rsid w:val="00B854FE"/>
    <w:rsid w:val="00B87BA9"/>
    <w:rsid w:val="00B9008F"/>
    <w:rsid w:val="00B93FDE"/>
    <w:rsid w:val="00B94960"/>
    <w:rsid w:val="00B94CE3"/>
    <w:rsid w:val="00B96144"/>
    <w:rsid w:val="00B976B6"/>
    <w:rsid w:val="00BA40B5"/>
    <w:rsid w:val="00BA58C0"/>
    <w:rsid w:val="00BA61B0"/>
    <w:rsid w:val="00BB06BF"/>
    <w:rsid w:val="00BB109D"/>
    <w:rsid w:val="00BB434F"/>
    <w:rsid w:val="00BC10B2"/>
    <w:rsid w:val="00BD1ABA"/>
    <w:rsid w:val="00BE40E1"/>
    <w:rsid w:val="00BE439F"/>
    <w:rsid w:val="00BF416F"/>
    <w:rsid w:val="00BF499A"/>
    <w:rsid w:val="00BF5046"/>
    <w:rsid w:val="00BF66C2"/>
    <w:rsid w:val="00C01873"/>
    <w:rsid w:val="00C0261A"/>
    <w:rsid w:val="00C032A5"/>
    <w:rsid w:val="00C06FF3"/>
    <w:rsid w:val="00C12AD8"/>
    <w:rsid w:val="00C1303E"/>
    <w:rsid w:val="00C13BEF"/>
    <w:rsid w:val="00C17C22"/>
    <w:rsid w:val="00C21004"/>
    <w:rsid w:val="00C22DC9"/>
    <w:rsid w:val="00C252EC"/>
    <w:rsid w:val="00C25D79"/>
    <w:rsid w:val="00C26ACD"/>
    <w:rsid w:val="00C334A6"/>
    <w:rsid w:val="00C3527B"/>
    <w:rsid w:val="00C44F9A"/>
    <w:rsid w:val="00C500C3"/>
    <w:rsid w:val="00C53507"/>
    <w:rsid w:val="00C560CB"/>
    <w:rsid w:val="00C70DB9"/>
    <w:rsid w:val="00C74263"/>
    <w:rsid w:val="00C75AF8"/>
    <w:rsid w:val="00C77DA0"/>
    <w:rsid w:val="00C8006B"/>
    <w:rsid w:val="00C8181A"/>
    <w:rsid w:val="00C84114"/>
    <w:rsid w:val="00C84800"/>
    <w:rsid w:val="00C8512C"/>
    <w:rsid w:val="00C85718"/>
    <w:rsid w:val="00C90E7A"/>
    <w:rsid w:val="00C96AB2"/>
    <w:rsid w:val="00C9743E"/>
    <w:rsid w:val="00CA5F32"/>
    <w:rsid w:val="00CA7495"/>
    <w:rsid w:val="00CB13DD"/>
    <w:rsid w:val="00CB2648"/>
    <w:rsid w:val="00CB3B92"/>
    <w:rsid w:val="00CB5622"/>
    <w:rsid w:val="00CB5A52"/>
    <w:rsid w:val="00CB5FDC"/>
    <w:rsid w:val="00CC21E3"/>
    <w:rsid w:val="00CC56AB"/>
    <w:rsid w:val="00CF148D"/>
    <w:rsid w:val="00CF19E8"/>
    <w:rsid w:val="00D037B2"/>
    <w:rsid w:val="00D06159"/>
    <w:rsid w:val="00D065D5"/>
    <w:rsid w:val="00D0786D"/>
    <w:rsid w:val="00D1053E"/>
    <w:rsid w:val="00D1207A"/>
    <w:rsid w:val="00D175FA"/>
    <w:rsid w:val="00D202B3"/>
    <w:rsid w:val="00D23FEE"/>
    <w:rsid w:val="00D25116"/>
    <w:rsid w:val="00D26548"/>
    <w:rsid w:val="00D376BC"/>
    <w:rsid w:val="00D41DF1"/>
    <w:rsid w:val="00D42224"/>
    <w:rsid w:val="00D4762D"/>
    <w:rsid w:val="00D51CC7"/>
    <w:rsid w:val="00D5366C"/>
    <w:rsid w:val="00D568A9"/>
    <w:rsid w:val="00D5692A"/>
    <w:rsid w:val="00D56CD7"/>
    <w:rsid w:val="00D578E4"/>
    <w:rsid w:val="00D62458"/>
    <w:rsid w:val="00D644AD"/>
    <w:rsid w:val="00D66F45"/>
    <w:rsid w:val="00D67F30"/>
    <w:rsid w:val="00D76ACC"/>
    <w:rsid w:val="00D80034"/>
    <w:rsid w:val="00D81850"/>
    <w:rsid w:val="00D82166"/>
    <w:rsid w:val="00D82787"/>
    <w:rsid w:val="00D84E34"/>
    <w:rsid w:val="00D928C9"/>
    <w:rsid w:val="00D93E49"/>
    <w:rsid w:val="00D96805"/>
    <w:rsid w:val="00DA7E61"/>
    <w:rsid w:val="00DB0F2B"/>
    <w:rsid w:val="00DB21EA"/>
    <w:rsid w:val="00DB5417"/>
    <w:rsid w:val="00DD11EB"/>
    <w:rsid w:val="00DD274A"/>
    <w:rsid w:val="00DD2A01"/>
    <w:rsid w:val="00DD5E5B"/>
    <w:rsid w:val="00DE10D2"/>
    <w:rsid w:val="00DE37F9"/>
    <w:rsid w:val="00DE56EA"/>
    <w:rsid w:val="00DE75F2"/>
    <w:rsid w:val="00DF4873"/>
    <w:rsid w:val="00DF594C"/>
    <w:rsid w:val="00DF6FB9"/>
    <w:rsid w:val="00E112B1"/>
    <w:rsid w:val="00E1168E"/>
    <w:rsid w:val="00E142A2"/>
    <w:rsid w:val="00E15E1C"/>
    <w:rsid w:val="00E228C7"/>
    <w:rsid w:val="00E241EF"/>
    <w:rsid w:val="00E339C7"/>
    <w:rsid w:val="00E37A84"/>
    <w:rsid w:val="00E407E0"/>
    <w:rsid w:val="00E43437"/>
    <w:rsid w:val="00E47061"/>
    <w:rsid w:val="00E57EF5"/>
    <w:rsid w:val="00E648BD"/>
    <w:rsid w:val="00E67836"/>
    <w:rsid w:val="00E67E2A"/>
    <w:rsid w:val="00E8081B"/>
    <w:rsid w:val="00E845EC"/>
    <w:rsid w:val="00E86561"/>
    <w:rsid w:val="00E9138A"/>
    <w:rsid w:val="00E9668A"/>
    <w:rsid w:val="00E9695E"/>
    <w:rsid w:val="00EA280A"/>
    <w:rsid w:val="00EA42E6"/>
    <w:rsid w:val="00EA55D0"/>
    <w:rsid w:val="00EB241A"/>
    <w:rsid w:val="00EB38E8"/>
    <w:rsid w:val="00EB6939"/>
    <w:rsid w:val="00ED2D2F"/>
    <w:rsid w:val="00ED5D23"/>
    <w:rsid w:val="00ED64FF"/>
    <w:rsid w:val="00EE1158"/>
    <w:rsid w:val="00EE6192"/>
    <w:rsid w:val="00EF1089"/>
    <w:rsid w:val="00EF5C61"/>
    <w:rsid w:val="00EF6E1C"/>
    <w:rsid w:val="00F00C2A"/>
    <w:rsid w:val="00F029A0"/>
    <w:rsid w:val="00F05534"/>
    <w:rsid w:val="00F06CFD"/>
    <w:rsid w:val="00F07107"/>
    <w:rsid w:val="00F0773A"/>
    <w:rsid w:val="00F10BD7"/>
    <w:rsid w:val="00F177D8"/>
    <w:rsid w:val="00F20096"/>
    <w:rsid w:val="00F2012B"/>
    <w:rsid w:val="00F2146C"/>
    <w:rsid w:val="00F22ED0"/>
    <w:rsid w:val="00F26344"/>
    <w:rsid w:val="00F26E2A"/>
    <w:rsid w:val="00F3420E"/>
    <w:rsid w:val="00F34ED4"/>
    <w:rsid w:val="00F367EF"/>
    <w:rsid w:val="00F451D8"/>
    <w:rsid w:val="00F47B5F"/>
    <w:rsid w:val="00F54A0F"/>
    <w:rsid w:val="00F601A2"/>
    <w:rsid w:val="00F67F82"/>
    <w:rsid w:val="00F7224C"/>
    <w:rsid w:val="00F80320"/>
    <w:rsid w:val="00F8529F"/>
    <w:rsid w:val="00F86432"/>
    <w:rsid w:val="00F9178F"/>
    <w:rsid w:val="00F94333"/>
    <w:rsid w:val="00FA0383"/>
    <w:rsid w:val="00FA25B4"/>
    <w:rsid w:val="00FA493D"/>
    <w:rsid w:val="00FB01C7"/>
    <w:rsid w:val="00FB1B67"/>
    <w:rsid w:val="00FB4A26"/>
    <w:rsid w:val="00FB5BDD"/>
    <w:rsid w:val="00FB764C"/>
    <w:rsid w:val="00FC1DDF"/>
    <w:rsid w:val="00FC3BB4"/>
    <w:rsid w:val="00FC7518"/>
    <w:rsid w:val="00FE2CD0"/>
    <w:rsid w:val="00FE4008"/>
    <w:rsid w:val="00FF3DB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D70C73"/>
  <w15:docId w15:val="{546EB0E1-CCE8-4E2C-81C1-A5A749E1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280A"/>
    <w:rPr>
      <w:rFonts w:ascii="Courier" w:eastAsia="Times New Roman" w:hAnsi="Courier"/>
      <w:sz w:val="24"/>
    </w:rPr>
  </w:style>
  <w:style w:type="paragraph" w:styleId="berschrift1">
    <w:name w:val="heading 1"/>
    <w:basedOn w:val="Standard"/>
    <w:next w:val="Standard"/>
    <w:link w:val="berschrift1Zchn"/>
    <w:qFormat/>
    <w:rsid w:val="00F342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semiHidden/>
    <w:unhideWhenUsed/>
    <w:qFormat/>
    <w:rsid w:val="006E1047"/>
    <w:pPr>
      <w:spacing w:before="100" w:beforeAutospacing="1" w:after="100" w:afterAutospacing="1"/>
      <w:outlineLvl w:val="1"/>
    </w:pPr>
    <w:rPr>
      <w:rFonts w:ascii="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206723"/>
  </w:style>
  <w:style w:type="paragraph" w:styleId="Kopfzeile">
    <w:name w:val="header"/>
    <w:basedOn w:val="Standard"/>
    <w:link w:val="KopfzeileZchn"/>
    <w:uiPriority w:val="99"/>
    <w:rsid w:val="00EA280A"/>
    <w:pPr>
      <w:tabs>
        <w:tab w:val="center" w:pos="4536"/>
        <w:tab w:val="right" w:pos="9072"/>
      </w:tabs>
    </w:pPr>
  </w:style>
  <w:style w:type="character" w:customStyle="1" w:styleId="KopfzeileZchn">
    <w:name w:val="Kopfzeile Zchn"/>
    <w:basedOn w:val="Absatz-Standardschriftart"/>
    <w:link w:val="Kopfzeile"/>
    <w:uiPriority w:val="99"/>
    <w:rsid w:val="00EA280A"/>
    <w:rPr>
      <w:rFonts w:ascii="Courier" w:eastAsia="Times New Roman" w:hAnsi="Courier" w:cs="Times New Roman"/>
      <w:szCs w:val="20"/>
      <w:lang w:eastAsia="de-DE"/>
    </w:rPr>
  </w:style>
  <w:style w:type="paragraph" w:styleId="Fuzeile">
    <w:name w:val="footer"/>
    <w:basedOn w:val="Standard"/>
    <w:link w:val="FuzeileZchn"/>
    <w:rsid w:val="00EA280A"/>
    <w:pPr>
      <w:tabs>
        <w:tab w:val="center" w:pos="4536"/>
        <w:tab w:val="right" w:pos="9072"/>
      </w:tabs>
    </w:pPr>
  </w:style>
  <w:style w:type="character" w:customStyle="1" w:styleId="FuzeileZchn">
    <w:name w:val="Fußzeile Zchn"/>
    <w:basedOn w:val="Absatz-Standardschriftart"/>
    <w:link w:val="Fuzeile"/>
    <w:rsid w:val="00EA280A"/>
    <w:rPr>
      <w:rFonts w:ascii="Courier" w:eastAsia="Times New Roman" w:hAnsi="Courier" w:cs="Times New Roman"/>
      <w:szCs w:val="20"/>
      <w:lang w:eastAsia="de-DE"/>
    </w:rPr>
  </w:style>
  <w:style w:type="paragraph" w:styleId="Sprechblasentext">
    <w:name w:val="Balloon Text"/>
    <w:basedOn w:val="Standard"/>
    <w:link w:val="SprechblasentextZchn"/>
    <w:rsid w:val="00B87BA9"/>
    <w:rPr>
      <w:rFonts w:ascii="Tahoma" w:hAnsi="Tahoma" w:cs="Tahoma"/>
      <w:sz w:val="16"/>
      <w:szCs w:val="16"/>
    </w:rPr>
  </w:style>
  <w:style w:type="character" w:customStyle="1" w:styleId="SprechblasentextZchn">
    <w:name w:val="Sprechblasentext Zchn"/>
    <w:basedOn w:val="Absatz-Standardschriftart"/>
    <w:link w:val="Sprechblasentext"/>
    <w:rsid w:val="00B87BA9"/>
    <w:rPr>
      <w:rFonts w:ascii="Tahoma" w:eastAsia="Times New Roman" w:hAnsi="Tahoma" w:cs="Tahoma"/>
      <w:sz w:val="16"/>
      <w:szCs w:val="16"/>
    </w:rPr>
  </w:style>
  <w:style w:type="paragraph" w:styleId="Listenabsatz">
    <w:name w:val="List Paragraph"/>
    <w:basedOn w:val="Standard"/>
    <w:uiPriority w:val="34"/>
    <w:qFormat/>
    <w:rsid w:val="00F26344"/>
    <w:pPr>
      <w:ind w:left="720"/>
      <w:contextualSpacing/>
    </w:pPr>
  </w:style>
  <w:style w:type="character" w:styleId="Hyperlink">
    <w:name w:val="Hyperlink"/>
    <w:basedOn w:val="Absatz-Standardschriftart"/>
    <w:rsid w:val="00004B4B"/>
    <w:rPr>
      <w:color w:val="0000FF" w:themeColor="hyperlink"/>
      <w:u w:val="single"/>
    </w:rPr>
  </w:style>
  <w:style w:type="character" w:styleId="Fett">
    <w:name w:val="Strong"/>
    <w:basedOn w:val="Absatz-Standardschriftart"/>
    <w:uiPriority w:val="22"/>
    <w:qFormat/>
    <w:rsid w:val="00842C2B"/>
    <w:rPr>
      <w:b/>
      <w:bCs/>
    </w:rPr>
  </w:style>
  <w:style w:type="character" w:customStyle="1" w:styleId="st">
    <w:name w:val="st"/>
    <w:basedOn w:val="Absatz-Standardschriftart"/>
    <w:rsid w:val="008C33A7"/>
  </w:style>
  <w:style w:type="character" w:styleId="Hervorhebung">
    <w:name w:val="Emphasis"/>
    <w:basedOn w:val="Absatz-Standardschriftart"/>
    <w:uiPriority w:val="20"/>
    <w:qFormat/>
    <w:rsid w:val="008C33A7"/>
    <w:rPr>
      <w:i/>
      <w:iCs/>
    </w:rPr>
  </w:style>
  <w:style w:type="character" w:styleId="BesuchterHyperlink">
    <w:name w:val="FollowedHyperlink"/>
    <w:basedOn w:val="Absatz-Standardschriftart"/>
    <w:rsid w:val="005A39BC"/>
    <w:rPr>
      <w:color w:val="800080" w:themeColor="followedHyperlink"/>
      <w:u w:val="single"/>
    </w:rPr>
  </w:style>
  <w:style w:type="character" w:styleId="IntensiverVerweis">
    <w:name w:val="Intense Reference"/>
    <w:basedOn w:val="Absatz-Standardschriftart"/>
    <w:qFormat/>
    <w:rsid w:val="00765B01"/>
    <w:rPr>
      <w:b/>
      <w:bCs/>
      <w:smallCaps/>
      <w:color w:val="C0504D" w:themeColor="accent2"/>
      <w:spacing w:val="5"/>
      <w:u w:val="single"/>
    </w:rPr>
  </w:style>
  <w:style w:type="paragraph" w:styleId="KeinLeerraum">
    <w:name w:val="No Spacing"/>
    <w:link w:val="KeinLeerraumZchn"/>
    <w:qFormat/>
    <w:rsid w:val="00773BFC"/>
    <w:rPr>
      <w:rFonts w:ascii="Courier" w:eastAsia="Times New Roman" w:hAnsi="Courier"/>
      <w:sz w:val="24"/>
    </w:rPr>
  </w:style>
  <w:style w:type="paragraph" w:customStyle="1" w:styleId="Default">
    <w:name w:val="Default"/>
    <w:rsid w:val="00D06159"/>
    <w:pPr>
      <w:autoSpaceDE w:val="0"/>
      <w:autoSpaceDN w:val="0"/>
      <w:adjustRightInd w:val="0"/>
    </w:pPr>
    <w:rPr>
      <w:rFonts w:ascii="Arial" w:hAnsi="Arial" w:cs="Arial"/>
      <w:color w:val="000000"/>
      <w:sz w:val="24"/>
      <w:szCs w:val="24"/>
    </w:rPr>
  </w:style>
  <w:style w:type="character" w:customStyle="1" w:styleId="berschrift2Zchn">
    <w:name w:val="Überschrift 2 Zchn"/>
    <w:basedOn w:val="Absatz-Standardschriftart"/>
    <w:link w:val="berschrift2"/>
    <w:uiPriority w:val="9"/>
    <w:semiHidden/>
    <w:rsid w:val="006E1047"/>
    <w:rPr>
      <w:rFonts w:ascii="Times New Roman" w:eastAsia="Times New Roman" w:hAnsi="Times New Roman"/>
      <w:b/>
      <w:bCs/>
      <w:sz w:val="36"/>
      <w:szCs w:val="36"/>
    </w:rPr>
  </w:style>
  <w:style w:type="paragraph" w:styleId="StandardWeb">
    <w:name w:val="Normal (Web)"/>
    <w:basedOn w:val="Standard"/>
    <w:uiPriority w:val="99"/>
    <w:unhideWhenUsed/>
    <w:rsid w:val="006E1047"/>
    <w:pPr>
      <w:spacing w:before="100" w:beforeAutospacing="1" w:after="100" w:afterAutospacing="1"/>
    </w:pPr>
    <w:rPr>
      <w:rFonts w:ascii="Times New Roman" w:hAnsi="Times New Roman"/>
      <w:szCs w:val="24"/>
    </w:rPr>
  </w:style>
  <w:style w:type="character" w:customStyle="1" w:styleId="nowrap">
    <w:name w:val="nowrap"/>
    <w:basedOn w:val="Absatz-Standardschriftart"/>
    <w:rsid w:val="002631C7"/>
  </w:style>
  <w:style w:type="character" w:styleId="Kommentarzeichen">
    <w:name w:val="annotation reference"/>
    <w:basedOn w:val="Absatz-Standardschriftart"/>
    <w:semiHidden/>
    <w:unhideWhenUsed/>
    <w:rsid w:val="00732B07"/>
    <w:rPr>
      <w:sz w:val="16"/>
      <w:szCs w:val="16"/>
    </w:rPr>
  </w:style>
  <w:style w:type="paragraph" w:styleId="Kommentartext">
    <w:name w:val="annotation text"/>
    <w:basedOn w:val="Standard"/>
    <w:link w:val="KommentartextZchn"/>
    <w:semiHidden/>
    <w:unhideWhenUsed/>
    <w:rsid w:val="00732B07"/>
    <w:rPr>
      <w:sz w:val="20"/>
    </w:rPr>
  </w:style>
  <w:style w:type="character" w:customStyle="1" w:styleId="KommentartextZchn">
    <w:name w:val="Kommentartext Zchn"/>
    <w:basedOn w:val="Absatz-Standardschriftart"/>
    <w:link w:val="Kommentartext"/>
    <w:semiHidden/>
    <w:rsid w:val="00732B07"/>
    <w:rPr>
      <w:rFonts w:ascii="Courier" w:eastAsia="Times New Roman" w:hAnsi="Courier"/>
    </w:rPr>
  </w:style>
  <w:style w:type="paragraph" w:styleId="Kommentarthema">
    <w:name w:val="annotation subject"/>
    <w:basedOn w:val="Kommentartext"/>
    <w:next w:val="Kommentartext"/>
    <w:link w:val="KommentarthemaZchn"/>
    <w:semiHidden/>
    <w:unhideWhenUsed/>
    <w:rsid w:val="00732B07"/>
    <w:rPr>
      <w:b/>
      <w:bCs/>
    </w:rPr>
  </w:style>
  <w:style w:type="character" w:customStyle="1" w:styleId="KommentarthemaZchn">
    <w:name w:val="Kommentarthema Zchn"/>
    <w:basedOn w:val="KommentartextZchn"/>
    <w:link w:val="Kommentarthema"/>
    <w:semiHidden/>
    <w:rsid w:val="00732B07"/>
    <w:rPr>
      <w:rFonts w:ascii="Courier" w:eastAsia="Times New Roman" w:hAnsi="Courier"/>
      <w:b/>
      <w:bCs/>
    </w:rPr>
  </w:style>
  <w:style w:type="character" w:styleId="Seitenzahl">
    <w:name w:val="page number"/>
    <w:basedOn w:val="Absatz-Standardschriftart"/>
    <w:semiHidden/>
    <w:unhideWhenUsed/>
    <w:rsid w:val="0074353B"/>
  </w:style>
  <w:style w:type="character" w:customStyle="1" w:styleId="KeinLeerraumZchn">
    <w:name w:val="Kein Leerraum Zchn"/>
    <w:basedOn w:val="Absatz-Standardschriftart"/>
    <w:link w:val="KeinLeerraum"/>
    <w:rsid w:val="0074353B"/>
    <w:rPr>
      <w:rFonts w:ascii="Courier" w:eastAsia="Times New Roman" w:hAnsi="Courier"/>
      <w:sz w:val="24"/>
    </w:rPr>
  </w:style>
  <w:style w:type="character" w:customStyle="1" w:styleId="berschrift1Zchn">
    <w:name w:val="Überschrift 1 Zchn"/>
    <w:basedOn w:val="Absatz-Standardschriftart"/>
    <w:link w:val="berschrift1"/>
    <w:rsid w:val="00F3420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25482">
      <w:bodyDiv w:val="1"/>
      <w:marLeft w:val="0"/>
      <w:marRight w:val="0"/>
      <w:marTop w:val="0"/>
      <w:marBottom w:val="0"/>
      <w:divBdr>
        <w:top w:val="none" w:sz="0" w:space="0" w:color="auto"/>
        <w:left w:val="none" w:sz="0" w:space="0" w:color="auto"/>
        <w:bottom w:val="none" w:sz="0" w:space="0" w:color="auto"/>
        <w:right w:val="none" w:sz="0" w:space="0" w:color="auto"/>
      </w:divBdr>
    </w:div>
    <w:div w:id="121853377">
      <w:bodyDiv w:val="1"/>
      <w:marLeft w:val="0"/>
      <w:marRight w:val="0"/>
      <w:marTop w:val="0"/>
      <w:marBottom w:val="0"/>
      <w:divBdr>
        <w:top w:val="none" w:sz="0" w:space="0" w:color="auto"/>
        <w:left w:val="none" w:sz="0" w:space="0" w:color="auto"/>
        <w:bottom w:val="none" w:sz="0" w:space="0" w:color="auto"/>
        <w:right w:val="none" w:sz="0" w:space="0" w:color="auto"/>
      </w:divBdr>
      <w:divsChild>
        <w:div w:id="1698892766">
          <w:marLeft w:val="0"/>
          <w:marRight w:val="0"/>
          <w:marTop w:val="0"/>
          <w:marBottom w:val="0"/>
          <w:divBdr>
            <w:top w:val="none" w:sz="0" w:space="0" w:color="auto"/>
            <w:left w:val="none" w:sz="0" w:space="0" w:color="auto"/>
            <w:bottom w:val="none" w:sz="0" w:space="0" w:color="auto"/>
            <w:right w:val="none" w:sz="0" w:space="0" w:color="auto"/>
          </w:divBdr>
        </w:div>
        <w:div w:id="1456481512">
          <w:marLeft w:val="0"/>
          <w:marRight w:val="0"/>
          <w:marTop w:val="0"/>
          <w:marBottom w:val="0"/>
          <w:divBdr>
            <w:top w:val="none" w:sz="0" w:space="0" w:color="auto"/>
            <w:left w:val="none" w:sz="0" w:space="0" w:color="auto"/>
            <w:bottom w:val="none" w:sz="0" w:space="0" w:color="auto"/>
            <w:right w:val="none" w:sz="0" w:space="0" w:color="auto"/>
          </w:divBdr>
        </w:div>
        <w:div w:id="1496996364">
          <w:marLeft w:val="0"/>
          <w:marRight w:val="0"/>
          <w:marTop w:val="0"/>
          <w:marBottom w:val="0"/>
          <w:divBdr>
            <w:top w:val="none" w:sz="0" w:space="0" w:color="auto"/>
            <w:left w:val="none" w:sz="0" w:space="0" w:color="auto"/>
            <w:bottom w:val="none" w:sz="0" w:space="0" w:color="auto"/>
            <w:right w:val="none" w:sz="0" w:space="0" w:color="auto"/>
          </w:divBdr>
        </w:div>
        <w:div w:id="428474817">
          <w:marLeft w:val="0"/>
          <w:marRight w:val="0"/>
          <w:marTop w:val="0"/>
          <w:marBottom w:val="0"/>
          <w:divBdr>
            <w:top w:val="none" w:sz="0" w:space="0" w:color="auto"/>
            <w:left w:val="none" w:sz="0" w:space="0" w:color="auto"/>
            <w:bottom w:val="none" w:sz="0" w:space="0" w:color="auto"/>
            <w:right w:val="none" w:sz="0" w:space="0" w:color="auto"/>
          </w:divBdr>
        </w:div>
        <w:div w:id="1635208389">
          <w:marLeft w:val="0"/>
          <w:marRight w:val="0"/>
          <w:marTop w:val="0"/>
          <w:marBottom w:val="0"/>
          <w:divBdr>
            <w:top w:val="none" w:sz="0" w:space="0" w:color="auto"/>
            <w:left w:val="none" w:sz="0" w:space="0" w:color="auto"/>
            <w:bottom w:val="none" w:sz="0" w:space="0" w:color="auto"/>
            <w:right w:val="none" w:sz="0" w:space="0" w:color="auto"/>
          </w:divBdr>
        </w:div>
        <w:div w:id="1328365806">
          <w:marLeft w:val="0"/>
          <w:marRight w:val="0"/>
          <w:marTop w:val="0"/>
          <w:marBottom w:val="0"/>
          <w:divBdr>
            <w:top w:val="none" w:sz="0" w:space="0" w:color="auto"/>
            <w:left w:val="none" w:sz="0" w:space="0" w:color="auto"/>
            <w:bottom w:val="none" w:sz="0" w:space="0" w:color="auto"/>
            <w:right w:val="none" w:sz="0" w:space="0" w:color="auto"/>
          </w:divBdr>
        </w:div>
      </w:divsChild>
    </w:div>
    <w:div w:id="217787414">
      <w:bodyDiv w:val="1"/>
      <w:marLeft w:val="0"/>
      <w:marRight w:val="0"/>
      <w:marTop w:val="0"/>
      <w:marBottom w:val="0"/>
      <w:divBdr>
        <w:top w:val="none" w:sz="0" w:space="0" w:color="auto"/>
        <w:left w:val="none" w:sz="0" w:space="0" w:color="auto"/>
        <w:bottom w:val="none" w:sz="0" w:space="0" w:color="auto"/>
        <w:right w:val="none" w:sz="0" w:space="0" w:color="auto"/>
      </w:divBdr>
    </w:div>
    <w:div w:id="230166276">
      <w:bodyDiv w:val="1"/>
      <w:marLeft w:val="0"/>
      <w:marRight w:val="0"/>
      <w:marTop w:val="0"/>
      <w:marBottom w:val="0"/>
      <w:divBdr>
        <w:top w:val="none" w:sz="0" w:space="0" w:color="auto"/>
        <w:left w:val="none" w:sz="0" w:space="0" w:color="auto"/>
        <w:bottom w:val="none" w:sz="0" w:space="0" w:color="auto"/>
        <w:right w:val="none" w:sz="0" w:space="0" w:color="auto"/>
      </w:divBdr>
      <w:divsChild>
        <w:div w:id="144013604">
          <w:marLeft w:val="547"/>
          <w:marRight w:val="0"/>
          <w:marTop w:val="96"/>
          <w:marBottom w:val="0"/>
          <w:divBdr>
            <w:top w:val="none" w:sz="0" w:space="0" w:color="auto"/>
            <w:left w:val="none" w:sz="0" w:space="0" w:color="auto"/>
            <w:bottom w:val="none" w:sz="0" w:space="0" w:color="auto"/>
            <w:right w:val="none" w:sz="0" w:space="0" w:color="auto"/>
          </w:divBdr>
        </w:div>
        <w:div w:id="490099238">
          <w:marLeft w:val="547"/>
          <w:marRight w:val="0"/>
          <w:marTop w:val="96"/>
          <w:marBottom w:val="0"/>
          <w:divBdr>
            <w:top w:val="none" w:sz="0" w:space="0" w:color="auto"/>
            <w:left w:val="none" w:sz="0" w:space="0" w:color="auto"/>
            <w:bottom w:val="none" w:sz="0" w:space="0" w:color="auto"/>
            <w:right w:val="none" w:sz="0" w:space="0" w:color="auto"/>
          </w:divBdr>
        </w:div>
        <w:div w:id="1833331406">
          <w:marLeft w:val="547"/>
          <w:marRight w:val="0"/>
          <w:marTop w:val="96"/>
          <w:marBottom w:val="0"/>
          <w:divBdr>
            <w:top w:val="none" w:sz="0" w:space="0" w:color="auto"/>
            <w:left w:val="none" w:sz="0" w:space="0" w:color="auto"/>
            <w:bottom w:val="none" w:sz="0" w:space="0" w:color="auto"/>
            <w:right w:val="none" w:sz="0" w:space="0" w:color="auto"/>
          </w:divBdr>
        </w:div>
        <w:div w:id="2051761832">
          <w:marLeft w:val="547"/>
          <w:marRight w:val="0"/>
          <w:marTop w:val="96"/>
          <w:marBottom w:val="0"/>
          <w:divBdr>
            <w:top w:val="none" w:sz="0" w:space="0" w:color="auto"/>
            <w:left w:val="none" w:sz="0" w:space="0" w:color="auto"/>
            <w:bottom w:val="none" w:sz="0" w:space="0" w:color="auto"/>
            <w:right w:val="none" w:sz="0" w:space="0" w:color="auto"/>
          </w:divBdr>
        </w:div>
      </w:divsChild>
    </w:div>
    <w:div w:id="256987830">
      <w:bodyDiv w:val="1"/>
      <w:marLeft w:val="0"/>
      <w:marRight w:val="0"/>
      <w:marTop w:val="0"/>
      <w:marBottom w:val="0"/>
      <w:divBdr>
        <w:top w:val="none" w:sz="0" w:space="0" w:color="auto"/>
        <w:left w:val="none" w:sz="0" w:space="0" w:color="auto"/>
        <w:bottom w:val="none" w:sz="0" w:space="0" w:color="auto"/>
        <w:right w:val="none" w:sz="0" w:space="0" w:color="auto"/>
      </w:divBdr>
    </w:div>
    <w:div w:id="392970918">
      <w:bodyDiv w:val="1"/>
      <w:marLeft w:val="0"/>
      <w:marRight w:val="0"/>
      <w:marTop w:val="0"/>
      <w:marBottom w:val="0"/>
      <w:divBdr>
        <w:top w:val="none" w:sz="0" w:space="0" w:color="auto"/>
        <w:left w:val="none" w:sz="0" w:space="0" w:color="auto"/>
        <w:bottom w:val="none" w:sz="0" w:space="0" w:color="auto"/>
        <w:right w:val="none" w:sz="0" w:space="0" w:color="auto"/>
      </w:divBdr>
    </w:div>
    <w:div w:id="397673948">
      <w:bodyDiv w:val="1"/>
      <w:marLeft w:val="0"/>
      <w:marRight w:val="0"/>
      <w:marTop w:val="0"/>
      <w:marBottom w:val="0"/>
      <w:divBdr>
        <w:top w:val="none" w:sz="0" w:space="0" w:color="auto"/>
        <w:left w:val="none" w:sz="0" w:space="0" w:color="auto"/>
        <w:bottom w:val="none" w:sz="0" w:space="0" w:color="auto"/>
        <w:right w:val="none" w:sz="0" w:space="0" w:color="auto"/>
      </w:divBdr>
    </w:div>
    <w:div w:id="806707743">
      <w:bodyDiv w:val="1"/>
      <w:marLeft w:val="0"/>
      <w:marRight w:val="0"/>
      <w:marTop w:val="0"/>
      <w:marBottom w:val="0"/>
      <w:divBdr>
        <w:top w:val="none" w:sz="0" w:space="0" w:color="auto"/>
        <w:left w:val="none" w:sz="0" w:space="0" w:color="auto"/>
        <w:bottom w:val="none" w:sz="0" w:space="0" w:color="auto"/>
        <w:right w:val="none" w:sz="0" w:space="0" w:color="auto"/>
      </w:divBdr>
    </w:div>
    <w:div w:id="821434829">
      <w:bodyDiv w:val="1"/>
      <w:marLeft w:val="0"/>
      <w:marRight w:val="0"/>
      <w:marTop w:val="0"/>
      <w:marBottom w:val="0"/>
      <w:divBdr>
        <w:top w:val="none" w:sz="0" w:space="0" w:color="auto"/>
        <w:left w:val="none" w:sz="0" w:space="0" w:color="auto"/>
        <w:bottom w:val="none" w:sz="0" w:space="0" w:color="auto"/>
        <w:right w:val="none" w:sz="0" w:space="0" w:color="auto"/>
      </w:divBdr>
    </w:div>
    <w:div w:id="851450513">
      <w:bodyDiv w:val="1"/>
      <w:marLeft w:val="0"/>
      <w:marRight w:val="0"/>
      <w:marTop w:val="0"/>
      <w:marBottom w:val="0"/>
      <w:divBdr>
        <w:top w:val="none" w:sz="0" w:space="0" w:color="auto"/>
        <w:left w:val="none" w:sz="0" w:space="0" w:color="auto"/>
        <w:bottom w:val="none" w:sz="0" w:space="0" w:color="auto"/>
        <w:right w:val="none" w:sz="0" w:space="0" w:color="auto"/>
      </w:divBdr>
    </w:div>
    <w:div w:id="1016007649">
      <w:bodyDiv w:val="1"/>
      <w:marLeft w:val="0"/>
      <w:marRight w:val="0"/>
      <w:marTop w:val="0"/>
      <w:marBottom w:val="0"/>
      <w:divBdr>
        <w:top w:val="none" w:sz="0" w:space="0" w:color="auto"/>
        <w:left w:val="none" w:sz="0" w:space="0" w:color="auto"/>
        <w:bottom w:val="none" w:sz="0" w:space="0" w:color="auto"/>
        <w:right w:val="none" w:sz="0" w:space="0" w:color="auto"/>
      </w:divBdr>
    </w:div>
    <w:div w:id="1184592290">
      <w:bodyDiv w:val="1"/>
      <w:marLeft w:val="0"/>
      <w:marRight w:val="0"/>
      <w:marTop w:val="0"/>
      <w:marBottom w:val="0"/>
      <w:divBdr>
        <w:top w:val="none" w:sz="0" w:space="0" w:color="auto"/>
        <w:left w:val="none" w:sz="0" w:space="0" w:color="auto"/>
        <w:bottom w:val="none" w:sz="0" w:space="0" w:color="auto"/>
        <w:right w:val="none" w:sz="0" w:space="0" w:color="auto"/>
      </w:divBdr>
    </w:div>
    <w:div w:id="1271740945">
      <w:bodyDiv w:val="1"/>
      <w:marLeft w:val="0"/>
      <w:marRight w:val="0"/>
      <w:marTop w:val="0"/>
      <w:marBottom w:val="0"/>
      <w:divBdr>
        <w:top w:val="none" w:sz="0" w:space="0" w:color="auto"/>
        <w:left w:val="none" w:sz="0" w:space="0" w:color="auto"/>
        <w:bottom w:val="none" w:sz="0" w:space="0" w:color="auto"/>
        <w:right w:val="none" w:sz="0" w:space="0" w:color="auto"/>
      </w:divBdr>
    </w:div>
    <w:div w:id="1330136492">
      <w:bodyDiv w:val="1"/>
      <w:marLeft w:val="0"/>
      <w:marRight w:val="0"/>
      <w:marTop w:val="0"/>
      <w:marBottom w:val="0"/>
      <w:divBdr>
        <w:top w:val="none" w:sz="0" w:space="0" w:color="auto"/>
        <w:left w:val="none" w:sz="0" w:space="0" w:color="auto"/>
        <w:bottom w:val="none" w:sz="0" w:space="0" w:color="auto"/>
        <w:right w:val="none" w:sz="0" w:space="0" w:color="auto"/>
      </w:divBdr>
    </w:div>
    <w:div w:id="1464079300">
      <w:bodyDiv w:val="1"/>
      <w:marLeft w:val="0"/>
      <w:marRight w:val="0"/>
      <w:marTop w:val="0"/>
      <w:marBottom w:val="0"/>
      <w:divBdr>
        <w:top w:val="none" w:sz="0" w:space="0" w:color="auto"/>
        <w:left w:val="none" w:sz="0" w:space="0" w:color="auto"/>
        <w:bottom w:val="none" w:sz="0" w:space="0" w:color="auto"/>
        <w:right w:val="none" w:sz="0" w:space="0" w:color="auto"/>
      </w:divBdr>
    </w:div>
    <w:div w:id="1471510934">
      <w:bodyDiv w:val="1"/>
      <w:marLeft w:val="0"/>
      <w:marRight w:val="0"/>
      <w:marTop w:val="0"/>
      <w:marBottom w:val="0"/>
      <w:divBdr>
        <w:top w:val="none" w:sz="0" w:space="0" w:color="auto"/>
        <w:left w:val="none" w:sz="0" w:space="0" w:color="auto"/>
        <w:bottom w:val="none" w:sz="0" w:space="0" w:color="auto"/>
        <w:right w:val="none" w:sz="0" w:space="0" w:color="auto"/>
      </w:divBdr>
      <w:divsChild>
        <w:div w:id="6567131">
          <w:marLeft w:val="0"/>
          <w:marRight w:val="0"/>
          <w:marTop w:val="0"/>
          <w:marBottom w:val="0"/>
          <w:divBdr>
            <w:top w:val="none" w:sz="0" w:space="0" w:color="auto"/>
            <w:left w:val="none" w:sz="0" w:space="0" w:color="auto"/>
            <w:bottom w:val="none" w:sz="0" w:space="0" w:color="auto"/>
            <w:right w:val="none" w:sz="0" w:space="0" w:color="auto"/>
          </w:divBdr>
        </w:div>
      </w:divsChild>
    </w:div>
    <w:div w:id="1542014505">
      <w:bodyDiv w:val="1"/>
      <w:marLeft w:val="0"/>
      <w:marRight w:val="0"/>
      <w:marTop w:val="0"/>
      <w:marBottom w:val="0"/>
      <w:divBdr>
        <w:top w:val="none" w:sz="0" w:space="0" w:color="auto"/>
        <w:left w:val="none" w:sz="0" w:space="0" w:color="auto"/>
        <w:bottom w:val="none" w:sz="0" w:space="0" w:color="auto"/>
        <w:right w:val="none" w:sz="0" w:space="0" w:color="auto"/>
      </w:divBdr>
    </w:div>
    <w:div w:id="1584101903">
      <w:bodyDiv w:val="1"/>
      <w:marLeft w:val="0"/>
      <w:marRight w:val="0"/>
      <w:marTop w:val="0"/>
      <w:marBottom w:val="0"/>
      <w:divBdr>
        <w:top w:val="none" w:sz="0" w:space="0" w:color="auto"/>
        <w:left w:val="none" w:sz="0" w:space="0" w:color="auto"/>
        <w:bottom w:val="none" w:sz="0" w:space="0" w:color="auto"/>
        <w:right w:val="none" w:sz="0" w:space="0" w:color="auto"/>
      </w:divBdr>
    </w:div>
    <w:div w:id="1684286616">
      <w:bodyDiv w:val="1"/>
      <w:marLeft w:val="0"/>
      <w:marRight w:val="0"/>
      <w:marTop w:val="0"/>
      <w:marBottom w:val="0"/>
      <w:divBdr>
        <w:top w:val="none" w:sz="0" w:space="0" w:color="auto"/>
        <w:left w:val="none" w:sz="0" w:space="0" w:color="auto"/>
        <w:bottom w:val="none" w:sz="0" w:space="0" w:color="auto"/>
        <w:right w:val="none" w:sz="0" w:space="0" w:color="auto"/>
      </w:divBdr>
      <w:divsChild>
        <w:div w:id="827206408">
          <w:marLeft w:val="547"/>
          <w:marRight w:val="0"/>
          <w:marTop w:val="77"/>
          <w:marBottom w:val="0"/>
          <w:divBdr>
            <w:top w:val="none" w:sz="0" w:space="0" w:color="auto"/>
            <w:left w:val="none" w:sz="0" w:space="0" w:color="auto"/>
            <w:bottom w:val="none" w:sz="0" w:space="0" w:color="auto"/>
            <w:right w:val="none" w:sz="0" w:space="0" w:color="auto"/>
          </w:divBdr>
        </w:div>
        <w:div w:id="1665209004">
          <w:marLeft w:val="547"/>
          <w:marRight w:val="0"/>
          <w:marTop w:val="77"/>
          <w:marBottom w:val="0"/>
          <w:divBdr>
            <w:top w:val="none" w:sz="0" w:space="0" w:color="auto"/>
            <w:left w:val="none" w:sz="0" w:space="0" w:color="auto"/>
            <w:bottom w:val="none" w:sz="0" w:space="0" w:color="auto"/>
            <w:right w:val="none" w:sz="0" w:space="0" w:color="auto"/>
          </w:divBdr>
        </w:div>
        <w:div w:id="1883587885">
          <w:marLeft w:val="547"/>
          <w:marRight w:val="0"/>
          <w:marTop w:val="77"/>
          <w:marBottom w:val="0"/>
          <w:divBdr>
            <w:top w:val="none" w:sz="0" w:space="0" w:color="auto"/>
            <w:left w:val="none" w:sz="0" w:space="0" w:color="auto"/>
            <w:bottom w:val="none" w:sz="0" w:space="0" w:color="auto"/>
            <w:right w:val="none" w:sz="0" w:space="0" w:color="auto"/>
          </w:divBdr>
        </w:div>
      </w:divsChild>
    </w:div>
    <w:div w:id="1791707800">
      <w:bodyDiv w:val="1"/>
      <w:marLeft w:val="0"/>
      <w:marRight w:val="0"/>
      <w:marTop w:val="0"/>
      <w:marBottom w:val="0"/>
      <w:divBdr>
        <w:top w:val="none" w:sz="0" w:space="0" w:color="auto"/>
        <w:left w:val="none" w:sz="0" w:space="0" w:color="auto"/>
        <w:bottom w:val="none" w:sz="0" w:space="0" w:color="auto"/>
        <w:right w:val="none" w:sz="0" w:space="0" w:color="auto"/>
      </w:divBdr>
    </w:div>
    <w:div w:id="1999653552">
      <w:bodyDiv w:val="1"/>
      <w:marLeft w:val="0"/>
      <w:marRight w:val="0"/>
      <w:marTop w:val="0"/>
      <w:marBottom w:val="0"/>
      <w:divBdr>
        <w:top w:val="none" w:sz="0" w:space="0" w:color="auto"/>
        <w:left w:val="none" w:sz="0" w:space="0" w:color="auto"/>
        <w:bottom w:val="none" w:sz="0" w:space="0" w:color="auto"/>
        <w:right w:val="none" w:sz="0" w:space="0" w:color="auto"/>
      </w:divBdr>
    </w:div>
    <w:div w:id="2138332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D885F-CB05-496D-AF20-ED716AEF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3235</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Bayer. Landesanstalt für Wald und Forstwirtschaft</Company>
  <LinksUpToDate>false</LinksUpToDate>
  <CharactersWithSpaces>3741</CharactersWithSpaces>
  <SharedDoc>false</SharedDoc>
  <HLinks>
    <vt:vector size="6" baseType="variant">
      <vt:variant>
        <vt:i4>3604490</vt:i4>
      </vt:variant>
      <vt:variant>
        <vt:i4>-1</vt:i4>
      </vt:variant>
      <vt:variant>
        <vt:i4>2053</vt:i4>
      </vt:variant>
      <vt:variant>
        <vt:i4>1</vt:i4>
      </vt:variant>
      <vt:variant>
        <vt:lpwstr>BP_Cluster_1009_Kopf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Mitterer</dc:creator>
  <cp:lastModifiedBy>Eva Kaube</cp:lastModifiedBy>
  <cp:revision>2</cp:revision>
  <cp:lastPrinted>2018-07-19T12:17:00Z</cp:lastPrinted>
  <dcterms:created xsi:type="dcterms:W3CDTF">2018-07-31T06:41:00Z</dcterms:created>
  <dcterms:modified xsi:type="dcterms:W3CDTF">2018-07-31T06:41:00Z</dcterms:modified>
</cp:coreProperties>
</file>